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160" w:rsidRDefault="00193160">
      <w:pPr>
        <w:jc w:val="center"/>
        <w:rPr>
          <w:rFonts w:asciiTheme="majorEastAsia" w:eastAsiaTheme="majorEastAsia" w:hAnsiTheme="majorEastAsia"/>
          <w:b/>
          <w:sz w:val="52"/>
          <w:szCs w:val="52"/>
        </w:rPr>
      </w:pPr>
      <w:bookmarkStart w:id="0" w:name="_GoBack"/>
      <w:bookmarkEnd w:id="0"/>
    </w:p>
    <w:p w:rsidR="00193160" w:rsidRDefault="00193160">
      <w:pPr>
        <w:jc w:val="center"/>
        <w:rPr>
          <w:rFonts w:asciiTheme="majorEastAsia" w:eastAsiaTheme="majorEastAsia" w:hAnsiTheme="majorEastAsia"/>
          <w:b/>
          <w:sz w:val="52"/>
          <w:szCs w:val="52"/>
        </w:rPr>
      </w:pPr>
    </w:p>
    <w:p w:rsidR="00193160" w:rsidRDefault="00B30BD8">
      <w:pPr>
        <w:ind w:firstLine="420"/>
        <w:jc w:val="center"/>
        <w:rPr>
          <w:rFonts w:asciiTheme="majorEastAsia" w:eastAsiaTheme="majorEastAsia" w:hAnsiTheme="majorEastAsia"/>
          <w:b/>
          <w:spacing w:val="60"/>
          <w:sz w:val="52"/>
          <w:szCs w:val="52"/>
        </w:rPr>
      </w:pPr>
      <w:r>
        <w:rPr>
          <w:rFonts w:asciiTheme="majorEastAsia" w:eastAsiaTheme="majorEastAsia" w:hAnsiTheme="majorEastAsia" w:hint="eastAsia"/>
          <w:b/>
          <w:spacing w:val="60"/>
          <w:sz w:val="52"/>
          <w:szCs w:val="52"/>
        </w:rPr>
        <w:t>PCR轮胎自动修剪机</w:t>
      </w:r>
    </w:p>
    <w:p w:rsidR="00193160" w:rsidRDefault="00193160">
      <w:pPr>
        <w:spacing w:line="360" w:lineRule="auto"/>
        <w:jc w:val="center"/>
        <w:rPr>
          <w:rFonts w:asciiTheme="majorEastAsia" w:eastAsiaTheme="majorEastAsia" w:hAnsiTheme="majorEastAsia" w:cs="Arial"/>
          <w:b/>
          <w:sz w:val="52"/>
          <w:szCs w:val="52"/>
        </w:rPr>
      </w:pPr>
    </w:p>
    <w:p w:rsidR="00193160" w:rsidRDefault="00193160">
      <w:pPr>
        <w:spacing w:line="360" w:lineRule="auto"/>
        <w:jc w:val="center"/>
        <w:rPr>
          <w:rFonts w:asciiTheme="majorEastAsia" w:eastAsiaTheme="majorEastAsia" w:hAnsiTheme="majorEastAsia" w:cs="Arial"/>
          <w:b/>
          <w:sz w:val="52"/>
          <w:szCs w:val="52"/>
        </w:rPr>
      </w:pPr>
    </w:p>
    <w:p w:rsidR="00193160" w:rsidRDefault="00B30BD8">
      <w:pPr>
        <w:spacing w:line="360" w:lineRule="auto"/>
        <w:jc w:val="center"/>
        <w:rPr>
          <w:rFonts w:asciiTheme="majorEastAsia" w:eastAsiaTheme="majorEastAsia" w:hAnsiTheme="majorEastAsia" w:cs="Arial"/>
          <w:b/>
          <w:sz w:val="52"/>
          <w:szCs w:val="52"/>
        </w:rPr>
      </w:pPr>
      <w:r>
        <w:rPr>
          <w:rFonts w:asciiTheme="majorEastAsia" w:eastAsiaTheme="majorEastAsia" w:hAnsiTheme="majorEastAsia" w:cs="Arial"/>
          <w:b/>
          <w:sz w:val="52"/>
          <w:szCs w:val="52"/>
        </w:rPr>
        <w:t>技</w:t>
      </w:r>
    </w:p>
    <w:p w:rsidR="00193160" w:rsidRDefault="00B30BD8">
      <w:pPr>
        <w:spacing w:line="360" w:lineRule="auto"/>
        <w:jc w:val="center"/>
        <w:rPr>
          <w:rFonts w:asciiTheme="majorEastAsia" w:eastAsiaTheme="majorEastAsia" w:hAnsiTheme="majorEastAsia" w:cs="Arial"/>
          <w:b/>
          <w:sz w:val="52"/>
          <w:szCs w:val="52"/>
        </w:rPr>
      </w:pPr>
      <w:r>
        <w:rPr>
          <w:rFonts w:asciiTheme="majorEastAsia" w:eastAsiaTheme="majorEastAsia" w:hAnsiTheme="majorEastAsia" w:cs="Arial"/>
          <w:b/>
          <w:sz w:val="52"/>
          <w:szCs w:val="52"/>
        </w:rPr>
        <w:t>术</w:t>
      </w:r>
    </w:p>
    <w:p w:rsidR="00193160" w:rsidRDefault="00B30BD8">
      <w:pPr>
        <w:spacing w:line="360" w:lineRule="auto"/>
        <w:jc w:val="center"/>
        <w:rPr>
          <w:rFonts w:asciiTheme="majorEastAsia" w:eastAsiaTheme="majorEastAsia" w:hAnsiTheme="majorEastAsia" w:cs="Arial"/>
          <w:b/>
          <w:sz w:val="52"/>
          <w:szCs w:val="52"/>
        </w:rPr>
      </w:pPr>
      <w:r>
        <w:rPr>
          <w:rFonts w:asciiTheme="majorEastAsia" w:eastAsiaTheme="majorEastAsia" w:hAnsiTheme="majorEastAsia" w:cs="Arial"/>
          <w:b/>
          <w:sz w:val="52"/>
          <w:szCs w:val="52"/>
        </w:rPr>
        <w:t>协</w:t>
      </w:r>
    </w:p>
    <w:p w:rsidR="00193160" w:rsidRDefault="00B30BD8">
      <w:pPr>
        <w:spacing w:line="360" w:lineRule="auto"/>
        <w:jc w:val="center"/>
        <w:rPr>
          <w:rFonts w:asciiTheme="majorEastAsia" w:eastAsiaTheme="majorEastAsia" w:hAnsiTheme="majorEastAsia" w:cs="Arial"/>
          <w:b/>
          <w:sz w:val="52"/>
          <w:szCs w:val="52"/>
        </w:rPr>
      </w:pPr>
      <w:r>
        <w:rPr>
          <w:rFonts w:asciiTheme="majorEastAsia" w:eastAsiaTheme="majorEastAsia" w:hAnsiTheme="majorEastAsia" w:cs="Arial"/>
          <w:b/>
          <w:sz w:val="52"/>
          <w:szCs w:val="52"/>
        </w:rPr>
        <w:t>议</w:t>
      </w:r>
    </w:p>
    <w:p w:rsidR="00193160" w:rsidRDefault="00193160">
      <w:pPr>
        <w:spacing w:line="360" w:lineRule="auto"/>
        <w:jc w:val="center"/>
        <w:rPr>
          <w:rFonts w:ascii="Arial" w:hAnsi="Arial" w:cs="Arial"/>
          <w:b/>
          <w:sz w:val="28"/>
          <w:szCs w:val="28"/>
        </w:rPr>
      </w:pPr>
    </w:p>
    <w:p w:rsidR="00193160" w:rsidRDefault="00193160">
      <w:pPr>
        <w:spacing w:line="360" w:lineRule="auto"/>
        <w:rPr>
          <w:rFonts w:ascii="Arial" w:hAnsi="Arial" w:cs="Arial"/>
          <w:b/>
          <w:sz w:val="24"/>
        </w:rPr>
      </w:pPr>
    </w:p>
    <w:p w:rsidR="00193160" w:rsidRDefault="00193160">
      <w:pPr>
        <w:spacing w:line="360" w:lineRule="auto"/>
        <w:rPr>
          <w:rFonts w:ascii="Arial" w:hAnsi="Arial" w:cs="Arial"/>
          <w:b/>
          <w:sz w:val="24"/>
        </w:rPr>
      </w:pPr>
    </w:p>
    <w:p w:rsidR="00193160" w:rsidRDefault="00193160">
      <w:pPr>
        <w:spacing w:line="360" w:lineRule="auto"/>
        <w:rPr>
          <w:rFonts w:ascii="Arial" w:hAnsi="Arial" w:cs="Arial"/>
          <w:b/>
          <w:sz w:val="24"/>
        </w:rPr>
      </w:pPr>
    </w:p>
    <w:p w:rsidR="00193160" w:rsidRDefault="00193160">
      <w:pPr>
        <w:spacing w:line="360" w:lineRule="auto"/>
        <w:rPr>
          <w:rFonts w:ascii="Arial" w:hAnsi="Arial" w:cs="Arial"/>
          <w:b/>
          <w:sz w:val="24"/>
        </w:rPr>
      </w:pPr>
    </w:p>
    <w:p w:rsidR="00193160" w:rsidRDefault="00193160">
      <w:pPr>
        <w:spacing w:line="360" w:lineRule="auto"/>
        <w:rPr>
          <w:rFonts w:ascii="Arial" w:hAnsi="Arial" w:cs="Arial"/>
          <w:b/>
          <w:sz w:val="24"/>
        </w:rPr>
      </w:pPr>
    </w:p>
    <w:p w:rsidR="00193160" w:rsidRDefault="00B30BD8">
      <w:pPr>
        <w:spacing w:line="360" w:lineRule="auto"/>
        <w:jc w:val="center"/>
        <w:rPr>
          <w:rFonts w:ascii="Arial" w:hAnsi="Arial" w:cs="Arial"/>
          <w:b/>
          <w:sz w:val="30"/>
          <w:szCs w:val="30"/>
        </w:rPr>
      </w:pPr>
      <w:r>
        <w:rPr>
          <w:rFonts w:ascii="Arial" w:hAnsi="Arial" w:cs="Arial" w:hint="eastAsia"/>
          <w:b/>
          <w:sz w:val="30"/>
          <w:szCs w:val="30"/>
        </w:rPr>
        <w:t>买</w:t>
      </w:r>
      <w:r>
        <w:rPr>
          <w:rFonts w:ascii="Arial" w:hAnsi="Arial" w:cs="Arial" w:hint="eastAsia"/>
          <w:b/>
          <w:sz w:val="30"/>
          <w:szCs w:val="30"/>
          <w:lang w:val="nl-NL"/>
        </w:rPr>
        <w:t>方</w:t>
      </w:r>
      <w:r>
        <w:rPr>
          <w:rFonts w:ascii="Arial" w:hAnsi="Arial" w:cs="Arial" w:hint="eastAsia"/>
          <w:b/>
          <w:sz w:val="30"/>
          <w:szCs w:val="30"/>
        </w:rPr>
        <w:t>：</w:t>
      </w:r>
    </w:p>
    <w:p w:rsidR="00193160" w:rsidRDefault="00B30BD8">
      <w:pPr>
        <w:spacing w:line="360" w:lineRule="auto"/>
        <w:jc w:val="center"/>
        <w:rPr>
          <w:rFonts w:ascii="Arial" w:hAnsi="Arial" w:cs="Arial"/>
          <w:b/>
          <w:sz w:val="30"/>
          <w:szCs w:val="30"/>
        </w:rPr>
      </w:pPr>
      <w:r>
        <w:rPr>
          <w:rFonts w:ascii="Arial" w:hAnsi="Arial" w:cs="Arial" w:hint="eastAsia"/>
          <w:b/>
          <w:sz w:val="30"/>
          <w:szCs w:val="30"/>
        </w:rPr>
        <w:t>*********</w:t>
      </w:r>
      <w:r>
        <w:rPr>
          <w:rFonts w:ascii="Arial" w:hAnsi="Arial" w:cs="Arial" w:hint="eastAsia"/>
          <w:b/>
          <w:sz w:val="30"/>
          <w:szCs w:val="30"/>
        </w:rPr>
        <w:t>公司</w:t>
      </w:r>
    </w:p>
    <w:p w:rsidR="00193160" w:rsidRDefault="00193160">
      <w:pPr>
        <w:spacing w:line="360" w:lineRule="auto"/>
        <w:jc w:val="center"/>
        <w:rPr>
          <w:rFonts w:ascii="Arial" w:hAnsi="Arial" w:cs="Arial"/>
          <w:b/>
          <w:sz w:val="30"/>
          <w:szCs w:val="30"/>
        </w:rPr>
      </w:pPr>
    </w:p>
    <w:p w:rsidR="00193160" w:rsidRDefault="00B30BD8">
      <w:pPr>
        <w:spacing w:line="360" w:lineRule="auto"/>
        <w:jc w:val="center"/>
        <w:rPr>
          <w:rFonts w:ascii="Arial" w:hAnsi="Arial" w:cs="Arial"/>
          <w:b/>
          <w:sz w:val="30"/>
          <w:szCs w:val="30"/>
        </w:rPr>
      </w:pPr>
      <w:r>
        <w:rPr>
          <w:rFonts w:ascii="Arial" w:hAnsi="Arial" w:cs="Arial" w:hint="eastAsia"/>
          <w:b/>
          <w:sz w:val="30"/>
          <w:szCs w:val="30"/>
          <w:lang w:val="nl-NL"/>
        </w:rPr>
        <w:t>卖</w:t>
      </w:r>
      <w:r>
        <w:rPr>
          <w:rFonts w:ascii="Arial" w:hAnsi="Arial" w:cs="Arial" w:hint="eastAsia"/>
          <w:b/>
          <w:sz w:val="30"/>
          <w:szCs w:val="30"/>
        </w:rPr>
        <w:t xml:space="preserve"> </w:t>
      </w:r>
      <w:r>
        <w:rPr>
          <w:rFonts w:ascii="Arial" w:hAnsi="Arial" w:cs="Arial" w:hint="eastAsia"/>
          <w:b/>
          <w:sz w:val="30"/>
          <w:szCs w:val="30"/>
          <w:lang w:val="nl-NL"/>
        </w:rPr>
        <w:t>方</w:t>
      </w:r>
      <w:r>
        <w:rPr>
          <w:rFonts w:ascii="Arial" w:hAnsi="Arial" w:cs="Arial" w:hint="eastAsia"/>
          <w:b/>
          <w:sz w:val="30"/>
          <w:szCs w:val="30"/>
        </w:rPr>
        <w:t>：</w:t>
      </w:r>
    </w:p>
    <w:p w:rsidR="00193160" w:rsidRDefault="00E15118">
      <w:pPr>
        <w:spacing w:line="360" w:lineRule="auto"/>
        <w:jc w:val="center"/>
        <w:rPr>
          <w:rFonts w:ascii="Arial" w:hAnsi="Arial" w:cs="Arial"/>
          <w:b/>
          <w:sz w:val="30"/>
          <w:szCs w:val="30"/>
        </w:rPr>
      </w:pPr>
      <w:r>
        <w:rPr>
          <w:rFonts w:ascii="Arial" w:hAnsi="Arial" w:cs="Arial" w:hint="eastAsia"/>
          <w:b/>
          <w:sz w:val="30"/>
          <w:szCs w:val="30"/>
        </w:rPr>
        <w:t>*********</w:t>
      </w:r>
      <w:r>
        <w:rPr>
          <w:rFonts w:ascii="Arial" w:hAnsi="Arial" w:cs="Arial" w:hint="eastAsia"/>
          <w:b/>
          <w:sz w:val="30"/>
          <w:szCs w:val="30"/>
        </w:rPr>
        <w:t>公司</w:t>
      </w:r>
    </w:p>
    <w:p w:rsidR="00193160" w:rsidRDefault="00193160">
      <w:pPr>
        <w:rPr>
          <w:rFonts w:ascii="宋体" w:hAnsi="宋体"/>
        </w:rPr>
      </w:pPr>
    </w:p>
    <w:p w:rsidR="00193160" w:rsidRDefault="00193160">
      <w:pPr>
        <w:rPr>
          <w:rFonts w:ascii="宋体" w:hAnsi="宋体"/>
        </w:rPr>
      </w:pPr>
    </w:p>
    <w:p w:rsidR="00193160" w:rsidRDefault="00B30BD8">
      <w:pPr>
        <w:tabs>
          <w:tab w:val="left" w:pos="700"/>
          <w:tab w:val="left" w:pos="3900"/>
        </w:tabs>
        <w:spacing w:line="360" w:lineRule="auto"/>
        <w:jc w:val="center"/>
        <w:rPr>
          <w:rFonts w:ascii="Arial" w:hAnsi="Arial" w:cs="Arial"/>
          <w:spacing w:val="-2"/>
          <w:sz w:val="24"/>
        </w:rPr>
      </w:pPr>
      <w:r>
        <w:rPr>
          <w:rFonts w:ascii="Arial" w:hAnsi="Arial" w:cs="Arial"/>
          <w:b/>
          <w:sz w:val="24"/>
        </w:rPr>
        <w:br w:type="page"/>
      </w:r>
    </w:p>
    <w:p w:rsidR="00193160" w:rsidRDefault="00193160">
      <w:pPr>
        <w:tabs>
          <w:tab w:val="left" w:pos="700"/>
          <w:tab w:val="left" w:pos="3900"/>
        </w:tabs>
        <w:spacing w:line="360" w:lineRule="auto"/>
        <w:jc w:val="center"/>
        <w:rPr>
          <w:rFonts w:ascii="Arial" w:hAnsi="Arial" w:cs="Arial"/>
          <w:b/>
          <w:spacing w:val="-2"/>
          <w:sz w:val="30"/>
          <w:szCs w:val="30"/>
        </w:rPr>
      </w:pPr>
    </w:p>
    <w:p w:rsidR="00193160" w:rsidRDefault="00193160">
      <w:pPr>
        <w:tabs>
          <w:tab w:val="left" w:pos="700"/>
          <w:tab w:val="left" w:pos="3900"/>
        </w:tabs>
        <w:spacing w:line="360" w:lineRule="auto"/>
        <w:jc w:val="center"/>
        <w:rPr>
          <w:rFonts w:ascii="Arial" w:hAnsi="Arial" w:cs="Arial"/>
          <w:b/>
          <w:spacing w:val="-2"/>
          <w:sz w:val="30"/>
          <w:szCs w:val="30"/>
        </w:rPr>
      </w:pPr>
    </w:p>
    <w:p w:rsidR="00193160" w:rsidRDefault="00B30BD8">
      <w:pPr>
        <w:tabs>
          <w:tab w:val="left" w:pos="700"/>
          <w:tab w:val="left" w:pos="3900"/>
        </w:tabs>
        <w:spacing w:line="360" w:lineRule="auto"/>
        <w:jc w:val="center"/>
        <w:rPr>
          <w:rFonts w:asciiTheme="majorEastAsia" w:eastAsiaTheme="majorEastAsia" w:hAnsiTheme="majorEastAsia" w:cs="Arial"/>
          <w:b/>
          <w:spacing w:val="-2"/>
          <w:sz w:val="48"/>
          <w:szCs w:val="48"/>
        </w:rPr>
      </w:pPr>
      <w:r>
        <w:rPr>
          <w:rFonts w:asciiTheme="majorEastAsia" w:eastAsiaTheme="majorEastAsia" w:hAnsiTheme="majorEastAsia" w:cs="Arial"/>
          <w:b/>
          <w:spacing w:val="-2"/>
          <w:sz w:val="48"/>
          <w:szCs w:val="48"/>
        </w:rPr>
        <w:t>目</w:t>
      </w:r>
      <w:r>
        <w:rPr>
          <w:rFonts w:asciiTheme="majorEastAsia" w:eastAsiaTheme="majorEastAsia" w:hAnsiTheme="majorEastAsia" w:cs="Arial" w:hint="eastAsia"/>
          <w:b/>
          <w:spacing w:val="-2"/>
          <w:sz w:val="48"/>
          <w:szCs w:val="48"/>
        </w:rPr>
        <w:t xml:space="preserve"> </w:t>
      </w:r>
      <w:r>
        <w:rPr>
          <w:rFonts w:asciiTheme="majorEastAsia" w:eastAsiaTheme="majorEastAsia" w:hAnsiTheme="majorEastAsia" w:cs="Arial"/>
          <w:b/>
          <w:spacing w:val="-2"/>
          <w:sz w:val="48"/>
          <w:szCs w:val="48"/>
        </w:rPr>
        <w:t>录</w:t>
      </w:r>
    </w:p>
    <w:p w:rsidR="00193160" w:rsidRDefault="00193160">
      <w:pPr>
        <w:tabs>
          <w:tab w:val="left" w:pos="700"/>
          <w:tab w:val="left" w:pos="3900"/>
        </w:tabs>
        <w:spacing w:line="360" w:lineRule="auto"/>
        <w:ind w:firstLineChars="1588" w:firstLine="3748"/>
        <w:rPr>
          <w:rFonts w:ascii="Arial" w:hAnsi="Arial" w:cs="Arial"/>
          <w:spacing w:val="-2"/>
          <w:sz w:val="24"/>
        </w:rPr>
      </w:pPr>
    </w:p>
    <w:p w:rsidR="00193160" w:rsidRDefault="00193160">
      <w:pPr>
        <w:tabs>
          <w:tab w:val="left" w:pos="700"/>
          <w:tab w:val="left" w:pos="3900"/>
        </w:tabs>
        <w:spacing w:line="360" w:lineRule="auto"/>
        <w:ind w:firstLineChars="1588" w:firstLine="3826"/>
        <w:rPr>
          <w:rFonts w:ascii="Arial" w:hAnsi="Arial" w:cs="Arial"/>
          <w:b/>
          <w:sz w:val="24"/>
        </w:rPr>
      </w:pPr>
    </w:p>
    <w:p w:rsidR="00193160" w:rsidRDefault="00B30BD8">
      <w:pPr>
        <w:tabs>
          <w:tab w:val="left" w:pos="0"/>
          <w:tab w:val="left" w:pos="258"/>
          <w:tab w:val="left" w:pos="566"/>
          <w:tab w:val="left" w:pos="1700"/>
          <w:tab w:val="left" w:pos="2832"/>
          <w:tab w:val="left" w:pos="3966"/>
          <w:tab w:val="left" w:pos="5100"/>
          <w:tab w:val="left" w:pos="5760"/>
        </w:tabs>
        <w:suppressAutoHyphens/>
        <w:spacing w:line="360" w:lineRule="auto"/>
        <w:ind w:firstLineChars="350" w:firstLine="1246"/>
        <w:outlineLvl w:val="0"/>
        <w:rPr>
          <w:rFonts w:asciiTheme="minorEastAsia" w:hAnsiTheme="minorEastAsia" w:cs="Arial"/>
          <w:spacing w:val="-2"/>
          <w:sz w:val="36"/>
          <w:szCs w:val="36"/>
        </w:rPr>
      </w:pPr>
      <w:r>
        <w:rPr>
          <w:rFonts w:asciiTheme="minorEastAsia" w:hAnsiTheme="minorEastAsia" w:cs="Arial" w:hint="eastAsia"/>
          <w:spacing w:val="-2"/>
          <w:sz w:val="36"/>
          <w:szCs w:val="36"/>
        </w:rPr>
        <w:t>附件1、设备</w:t>
      </w:r>
      <w:r>
        <w:rPr>
          <w:rFonts w:asciiTheme="minorEastAsia" w:hAnsiTheme="minorEastAsia" w:cs="Arial"/>
          <w:spacing w:val="-2"/>
          <w:sz w:val="36"/>
          <w:szCs w:val="36"/>
        </w:rPr>
        <w:t>描述</w:t>
      </w:r>
    </w:p>
    <w:p w:rsidR="00193160" w:rsidRDefault="00B30BD8">
      <w:pPr>
        <w:tabs>
          <w:tab w:val="left" w:pos="0"/>
          <w:tab w:val="left" w:pos="258"/>
          <w:tab w:val="left" w:pos="566"/>
          <w:tab w:val="left" w:pos="3257"/>
          <w:tab w:val="left" w:pos="4093"/>
          <w:tab w:val="left" w:pos="5100"/>
          <w:tab w:val="left" w:pos="5158"/>
          <w:tab w:val="left" w:pos="5760"/>
        </w:tabs>
        <w:suppressAutoHyphens/>
        <w:spacing w:line="360" w:lineRule="auto"/>
        <w:ind w:firstLineChars="350" w:firstLine="1246"/>
        <w:jc w:val="left"/>
        <w:rPr>
          <w:rFonts w:asciiTheme="minorEastAsia" w:hAnsiTheme="minorEastAsia" w:cs="Arial"/>
          <w:spacing w:val="-2"/>
          <w:sz w:val="36"/>
          <w:szCs w:val="36"/>
        </w:rPr>
      </w:pPr>
      <w:r>
        <w:rPr>
          <w:rFonts w:asciiTheme="minorEastAsia" w:hAnsiTheme="minorEastAsia" w:cs="Arial" w:hint="eastAsia"/>
          <w:spacing w:val="-2"/>
          <w:sz w:val="36"/>
          <w:szCs w:val="36"/>
        </w:rPr>
        <w:t>附件2、</w:t>
      </w:r>
      <w:r>
        <w:rPr>
          <w:rFonts w:asciiTheme="minorEastAsia" w:hAnsiTheme="minorEastAsia" w:cs="Arial"/>
          <w:spacing w:val="-2"/>
          <w:sz w:val="36"/>
          <w:szCs w:val="36"/>
        </w:rPr>
        <w:t>供货范围</w:t>
      </w:r>
    </w:p>
    <w:p w:rsidR="00193160" w:rsidRDefault="00B30BD8">
      <w:pPr>
        <w:tabs>
          <w:tab w:val="left" w:pos="0"/>
          <w:tab w:val="left" w:pos="258"/>
          <w:tab w:val="left" w:pos="566"/>
          <w:tab w:val="left" w:pos="3253"/>
          <w:tab w:val="left" w:pos="4093"/>
          <w:tab w:val="left" w:pos="5100"/>
          <w:tab w:val="left" w:pos="5158"/>
          <w:tab w:val="left" w:pos="5760"/>
        </w:tabs>
        <w:suppressAutoHyphens/>
        <w:spacing w:line="360" w:lineRule="auto"/>
        <w:ind w:firstLineChars="350" w:firstLine="1246"/>
        <w:jc w:val="left"/>
        <w:rPr>
          <w:rFonts w:asciiTheme="minorEastAsia" w:hAnsiTheme="minorEastAsia" w:cs="Arial"/>
          <w:spacing w:val="-2"/>
          <w:sz w:val="36"/>
          <w:szCs w:val="36"/>
        </w:rPr>
      </w:pPr>
      <w:r>
        <w:rPr>
          <w:rFonts w:asciiTheme="minorEastAsia" w:hAnsiTheme="minorEastAsia" w:cs="Arial" w:hint="eastAsia"/>
          <w:spacing w:val="-2"/>
          <w:sz w:val="36"/>
          <w:szCs w:val="36"/>
        </w:rPr>
        <w:t>附件3、</w:t>
      </w:r>
      <w:r>
        <w:rPr>
          <w:rFonts w:asciiTheme="minorEastAsia" w:hAnsiTheme="minorEastAsia" w:cs="Arial"/>
          <w:spacing w:val="-2"/>
          <w:sz w:val="36"/>
          <w:szCs w:val="36"/>
        </w:rPr>
        <w:t>技术文件</w:t>
      </w:r>
    </w:p>
    <w:p w:rsidR="00193160" w:rsidRDefault="00B30BD8">
      <w:pPr>
        <w:tabs>
          <w:tab w:val="left" w:pos="0"/>
          <w:tab w:val="left" w:pos="258"/>
          <w:tab w:val="left" w:pos="566"/>
          <w:tab w:val="left" w:pos="3253"/>
          <w:tab w:val="left" w:pos="4093"/>
          <w:tab w:val="left" w:pos="5038"/>
          <w:tab w:val="left" w:pos="5100"/>
          <w:tab w:val="left" w:pos="5760"/>
        </w:tabs>
        <w:suppressAutoHyphens/>
        <w:spacing w:line="360" w:lineRule="auto"/>
        <w:ind w:firstLineChars="350" w:firstLine="1246"/>
        <w:jc w:val="left"/>
        <w:rPr>
          <w:rFonts w:asciiTheme="minorEastAsia" w:hAnsiTheme="minorEastAsia" w:cs="Arial"/>
          <w:spacing w:val="-2"/>
          <w:sz w:val="36"/>
          <w:szCs w:val="36"/>
        </w:rPr>
      </w:pPr>
      <w:r>
        <w:rPr>
          <w:rFonts w:asciiTheme="minorEastAsia" w:hAnsiTheme="minorEastAsia" w:cs="Arial" w:hint="eastAsia"/>
          <w:spacing w:val="-2"/>
          <w:sz w:val="36"/>
          <w:szCs w:val="36"/>
        </w:rPr>
        <w:t>附件4、</w:t>
      </w:r>
      <w:r>
        <w:rPr>
          <w:rFonts w:asciiTheme="minorEastAsia" w:hAnsiTheme="minorEastAsia" w:cs="Arial"/>
          <w:spacing w:val="-2"/>
          <w:sz w:val="36"/>
          <w:szCs w:val="36"/>
        </w:rPr>
        <w:t>设备制造与交货计划</w:t>
      </w:r>
    </w:p>
    <w:p w:rsidR="00193160" w:rsidRDefault="00B30BD8">
      <w:pPr>
        <w:tabs>
          <w:tab w:val="left" w:pos="0"/>
          <w:tab w:val="left" w:pos="258"/>
        </w:tabs>
        <w:suppressAutoHyphens/>
        <w:spacing w:line="360" w:lineRule="auto"/>
        <w:ind w:firstLineChars="350" w:firstLine="1246"/>
        <w:jc w:val="left"/>
        <w:rPr>
          <w:rFonts w:asciiTheme="minorEastAsia" w:hAnsiTheme="minorEastAsia" w:cs="Arial"/>
          <w:spacing w:val="-2"/>
          <w:sz w:val="36"/>
          <w:szCs w:val="36"/>
        </w:rPr>
      </w:pPr>
      <w:r>
        <w:rPr>
          <w:rFonts w:asciiTheme="minorEastAsia" w:hAnsiTheme="minorEastAsia" w:cs="Arial" w:hint="eastAsia"/>
          <w:spacing w:val="-2"/>
          <w:sz w:val="36"/>
          <w:szCs w:val="36"/>
        </w:rPr>
        <w:t>附件5、</w:t>
      </w:r>
      <w:r>
        <w:rPr>
          <w:rFonts w:asciiTheme="minorEastAsia" w:hAnsiTheme="minorEastAsia" w:cs="Arial"/>
          <w:spacing w:val="-2"/>
          <w:sz w:val="36"/>
          <w:szCs w:val="36"/>
        </w:rPr>
        <w:t>性能指标与性能保证</w:t>
      </w:r>
    </w:p>
    <w:p w:rsidR="00193160" w:rsidRDefault="00B30BD8">
      <w:pPr>
        <w:tabs>
          <w:tab w:val="left" w:pos="0"/>
          <w:tab w:val="left" w:pos="258"/>
          <w:tab w:val="left" w:pos="566"/>
          <w:tab w:val="left" w:pos="3253"/>
          <w:tab w:val="left" w:pos="4093"/>
          <w:tab w:val="left" w:pos="5158"/>
          <w:tab w:val="left" w:pos="5218"/>
          <w:tab w:val="left" w:pos="5760"/>
        </w:tabs>
        <w:suppressAutoHyphens/>
        <w:spacing w:line="360" w:lineRule="auto"/>
        <w:ind w:firstLineChars="350" w:firstLine="1246"/>
        <w:jc w:val="left"/>
        <w:rPr>
          <w:rFonts w:asciiTheme="minorEastAsia" w:hAnsiTheme="minorEastAsia" w:cs="Arial"/>
          <w:spacing w:val="-2"/>
          <w:sz w:val="36"/>
          <w:szCs w:val="36"/>
        </w:rPr>
      </w:pPr>
      <w:r>
        <w:rPr>
          <w:rFonts w:asciiTheme="minorEastAsia" w:hAnsiTheme="minorEastAsia" w:cs="Arial" w:hint="eastAsia"/>
          <w:spacing w:val="-2"/>
          <w:sz w:val="36"/>
          <w:szCs w:val="36"/>
        </w:rPr>
        <w:t>附件6、</w:t>
      </w:r>
      <w:r>
        <w:rPr>
          <w:rFonts w:asciiTheme="minorEastAsia" w:hAnsiTheme="minorEastAsia" w:hint="eastAsia"/>
          <w:sz w:val="36"/>
          <w:szCs w:val="36"/>
        </w:rPr>
        <w:t>主要配件名称、品牌、型号</w:t>
      </w:r>
    </w:p>
    <w:p w:rsidR="00193160" w:rsidRDefault="00B30BD8">
      <w:pPr>
        <w:tabs>
          <w:tab w:val="left" w:pos="0"/>
          <w:tab w:val="left" w:pos="258"/>
          <w:tab w:val="left" w:pos="5173"/>
          <w:tab w:val="left" w:pos="5218"/>
          <w:tab w:val="left" w:pos="5760"/>
        </w:tabs>
        <w:suppressAutoHyphens/>
        <w:spacing w:line="360" w:lineRule="auto"/>
        <w:ind w:firstLineChars="350" w:firstLine="1246"/>
        <w:jc w:val="left"/>
        <w:rPr>
          <w:rFonts w:asciiTheme="minorEastAsia" w:hAnsiTheme="minorEastAsia" w:cs="Arial"/>
          <w:spacing w:val="-2"/>
          <w:sz w:val="36"/>
          <w:szCs w:val="36"/>
        </w:rPr>
      </w:pPr>
      <w:r>
        <w:rPr>
          <w:rFonts w:asciiTheme="minorEastAsia" w:hAnsiTheme="minorEastAsia" w:cs="Arial" w:hint="eastAsia"/>
          <w:spacing w:val="-2"/>
          <w:sz w:val="36"/>
          <w:szCs w:val="36"/>
        </w:rPr>
        <w:t>附件7、</w:t>
      </w:r>
      <w:r>
        <w:rPr>
          <w:rFonts w:asciiTheme="minorEastAsia" w:hAnsiTheme="minorEastAsia" w:cs="Arial"/>
          <w:spacing w:val="-2"/>
          <w:sz w:val="36"/>
          <w:szCs w:val="36"/>
        </w:rPr>
        <w:t>现场服务</w:t>
      </w:r>
    </w:p>
    <w:p w:rsidR="00193160" w:rsidRDefault="00193160">
      <w:pPr>
        <w:spacing w:line="360" w:lineRule="auto"/>
        <w:ind w:firstLineChars="350" w:firstLine="826"/>
        <w:jc w:val="left"/>
        <w:rPr>
          <w:rFonts w:ascii="Arial" w:hAnsi="Arial" w:cs="Arial"/>
          <w:spacing w:val="-2"/>
          <w:sz w:val="24"/>
        </w:rPr>
      </w:pPr>
    </w:p>
    <w:p w:rsidR="00193160" w:rsidRDefault="00193160">
      <w:pPr>
        <w:spacing w:line="360" w:lineRule="auto"/>
        <w:ind w:firstLineChars="350" w:firstLine="826"/>
        <w:jc w:val="left"/>
        <w:rPr>
          <w:rFonts w:ascii="Arial" w:hAnsi="Arial" w:cs="Arial"/>
          <w:spacing w:val="-2"/>
          <w:sz w:val="24"/>
        </w:rPr>
      </w:pPr>
    </w:p>
    <w:p w:rsidR="00193160" w:rsidRDefault="00193160">
      <w:pPr>
        <w:spacing w:line="360" w:lineRule="auto"/>
        <w:ind w:firstLineChars="350" w:firstLine="826"/>
        <w:jc w:val="left"/>
        <w:rPr>
          <w:rFonts w:ascii="Arial" w:hAnsi="Arial" w:cs="Arial"/>
          <w:spacing w:val="-2"/>
          <w:sz w:val="24"/>
        </w:rPr>
      </w:pPr>
    </w:p>
    <w:p w:rsidR="00193160" w:rsidRDefault="00193160">
      <w:pPr>
        <w:spacing w:line="360" w:lineRule="auto"/>
        <w:ind w:firstLineChars="350" w:firstLine="826"/>
        <w:jc w:val="left"/>
        <w:rPr>
          <w:rFonts w:ascii="Arial" w:hAnsi="Arial" w:cs="Arial"/>
          <w:spacing w:val="-2"/>
          <w:sz w:val="24"/>
        </w:rPr>
      </w:pPr>
    </w:p>
    <w:p w:rsidR="00193160" w:rsidRDefault="00B30BD8">
      <w:pPr>
        <w:pStyle w:val="10"/>
        <w:ind w:firstLineChars="0" w:firstLine="0"/>
        <w:rPr>
          <w:rFonts w:asciiTheme="minorEastAsia" w:hAnsiTheme="minorEastAsia"/>
          <w:sz w:val="24"/>
          <w:szCs w:val="24"/>
        </w:rPr>
      </w:pPr>
      <w:r>
        <w:rPr>
          <w:rFonts w:asciiTheme="minorEastAsia" w:hAnsiTheme="minorEastAsia" w:hint="eastAsia"/>
          <w:sz w:val="24"/>
          <w:szCs w:val="24"/>
        </w:rPr>
        <w:t>注：</w:t>
      </w:r>
    </w:p>
    <w:p w:rsidR="00193160" w:rsidRDefault="00B30BD8">
      <w:pPr>
        <w:pStyle w:val="10"/>
        <w:ind w:firstLineChars="0" w:firstLine="0"/>
        <w:rPr>
          <w:rFonts w:asciiTheme="minorEastAsia" w:hAnsiTheme="minorEastAsia"/>
          <w:sz w:val="24"/>
          <w:szCs w:val="24"/>
        </w:rPr>
      </w:pPr>
      <w:r>
        <w:rPr>
          <w:rFonts w:asciiTheme="minorEastAsia" w:hAnsiTheme="minorEastAsia" w:hint="eastAsia"/>
          <w:sz w:val="24"/>
          <w:szCs w:val="24"/>
        </w:rPr>
        <w:t xml:space="preserve">   </w:t>
      </w:r>
    </w:p>
    <w:p w:rsidR="00193160" w:rsidRDefault="00E15118">
      <w:pPr>
        <w:pStyle w:val="10"/>
        <w:ind w:firstLine="480"/>
        <w:rPr>
          <w:rFonts w:asciiTheme="minorEastAsia" w:hAnsiTheme="minorEastAsia"/>
          <w:sz w:val="24"/>
          <w:szCs w:val="24"/>
        </w:rPr>
      </w:pPr>
      <w:r>
        <w:rPr>
          <w:rFonts w:asciiTheme="minorEastAsia" w:hAnsiTheme="minorEastAsia" w:hint="eastAsia"/>
          <w:sz w:val="24"/>
          <w:szCs w:val="24"/>
        </w:rPr>
        <w:t>1</w:t>
      </w:r>
      <w:r w:rsidR="00B30BD8">
        <w:rPr>
          <w:rFonts w:asciiTheme="minorEastAsia" w:hAnsiTheme="minorEastAsia" w:hint="eastAsia"/>
          <w:sz w:val="24"/>
          <w:szCs w:val="24"/>
        </w:rPr>
        <w:t>、本协议书提出的技术要求仅是对设备参数及性能的要求。</w:t>
      </w:r>
    </w:p>
    <w:p w:rsidR="00193160" w:rsidRDefault="00E15118">
      <w:pPr>
        <w:pStyle w:val="10"/>
        <w:ind w:firstLine="480"/>
        <w:rPr>
          <w:rFonts w:asciiTheme="minorEastAsia" w:hAnsiTheme="minorEastAsia"/>
          <w:sz w:val="24"/>
          <w:szCs w:val="24"/>
        </w:rPr>
      </w:pPr>
      <w:r>
        <w:rPr>
          <w:rFonts w:asciiTheme="minorEastAsia" w:hAnsiTheme="minorEastAsia" w:hint="eastAsia"/>
          <w:sz w:val="24"/>
          <w:szCs w:val="24"/>
        </w:rPr>
        <w:t>2</w:t>
      </w:r>
      <w:r w:rsidR="00B30BD8">
        <w:rPr>
          <w:rFonts w:asciiTheme="minorEastAsia" w:hAnsiTheme="minorEastAsia" w:hint="eastAsia"/>
          <w:sz w:val="24"/>
          <w:szCs w:val="24"/>
        </w:rPr>
        <w:t>、在签订合同后，买、卖双方应允诺予以配合。如一方提出修改，具体项目和条件由买、卖双方商定。</w:t>
      </w:r>
    </w:p>
    <w:p w:rsidR="00193160" w:rsidRDefault="00E15118">
      <w:pPr>
        <w:pStyle w:val="10"/>
        <w:ind w:firstLine="480"/>
        <w:rPr>
          <w:rFonts w:asciiTheme="minorEastAsia" w:hAnsiTheme="minorEastAsia"/>
          <w:sz w:val="24"/>
          <w:szCs w:val="24"/>
        </w:rPr>
      </w:pPr>
      <w:r>
        <w:rPr>
          <w:rFonts w:asciiTheme="minorEastAsia" w:hAnsiTheme="minorEastAsia" w:hint="eastAsia"/>
          <w:sz w:val="24"/>
          <w:szCs w:val="24"/>
        </w:rPr>
        <w:t>3</w:t>
      </w:r>
      <w:r w:rsidR="00B30BD8">
        <w:rPr>
          <w:rFonts w:asciiTheme="minorEastAsia" w:hAnsiTheme="minorEastAsia" w:hint="eastAsia"/>
          <w:sz w:val="24"/>
          <w:szCs w:val="24"/>
        </w:rPr>
        <w:t>、本协议书所使用的标准与买方所执行的标准所发生矛盾时，双方沟通确认执行。</w:t>
      </w:r>
    </w:p>
    <w:p w:rsidR="00193160" w:rsidRDefault="00E15118">
      <w:pPr>
        <w:pStyle w:val="10"/>
        <w:ind w:firstLine="480"/>
        <w:rPr>
          <w:rFonts w:asciiTheme="minorEastAsia" w:hAnsiTheme="minorEastAsia"/>
          <w:sz w:val="24"/>
          <w:szCs w:val="24"/>
        </w:rPr>
      </w:pPr>
      <w:r>
        <w:rPr>
          <w:rFonts w:asciiTheme="minorEastAsia" w:hAnsiTheme="minorEastAsia" w:hint="eastAsia"/>
          <w:sz w:val="24"/>
          <w:szCs w:val="24"/>
        </w:rPr>
        <w:t>4</w:t>
      </w:r>
      <w:r w:rsidR="00B30BD8">
        <w:rPr>
          <w:rFonts w:asciiTheme="minorEastAsia" w:hAnsiTheme="minorEastAsia" w:hint="eastAsia"/>
          <w:sz w:val="24"/>
          <w:szCs w:val="24"/>
        </w:rPr>
        <w:t>、本协议书作为订货合同的附件，与合同正文同时生效，本协议书所使用的标准以现行国家标准</w:t>
      </w:r>
      <w:r w:rsidR="00B30BD8">
        <w:rPr>
          <w:rFonts w:asciiTheme="minorEastAsia" w:hAnsiTheme="minorEastAsia"/>
          <w:sz w:val="24"/>
          <w:szCs w:val="24"/>
        </w:rPr>
        <w:t>/IEC</w:t>
      </w:r>
      <w:r w:rsidR="00B30BD8">
        <w:rPr>
          <w:rFonts w:asciiTheme="minorEastAsia" w:hAnsiTheme="minorEastAsia" w:hint="eastAsia"/>
          <w:sz w:val="24"/>
          <w:szCs w:val="24"/>
        </w:rPr>
        <w:t>标准，如不一致时，双方协商沟通确认执行。</w:t>
      </w:r>
    </w:p>
    <w:p w:rsidR="00193160" w:rsidRDefault="00E15118">
      <w:pPr>
        <w:pStyle w:val="10"/>
        <w:ind w:firstLine="480"/>
        <w:rPr>
          <w:rFonts w:asciiTheme="minorEastAsia" w:hAnsiTheme="minorEastAsia"/>
          <w:sz w:val="24"/>
          <w:szCs w:val="24"/>
        </w:rPr>
      </w:pPr>
      <w:r>
        <w:rPr>
          <w:rFonts w:asciiTheme="minorEastAsia" w:hAnsiTheme="minorEastAsia" w:hint="eastAsia"/>
          <w:sz w:val="24"/>
          <w:szCs w:val="24"/>
        </w:rPr>
        <w:t>5</w:t>
      </w:r>
      <w:r w:rsidR="00B30BD8">
        <w:rPr>
          <w:rFonts w:asciiTheme="minorEastAsia" w:hAnsiTheme="minorEastAsia" w:hint="eastAsia"/>
          <w:sz w:val="24"/>
          <w:szCs w:val="24"/>
        </w:rPr>
        <w:t>、本协议书只在本次订货事宜中有效。</w:t>
      </w:r>
    </w:p>
    <w:p w:rsidR="00193160" w:rsidRDefault="00B30BD8">
      <w:pPr>
        <w:adjustRightInd w:val="0"/>
        <w:snapToGrid w:val="0"/>
        <w:spacing w:line="300" w:lineRule="auto"/>
        <w:jc w:val="center"/>
        <w:rPr>
          <w:rFonts w:asciiTheme="minorEastAsia" w:hAnsiTheme="minorEastAsia"/>
          <w:b/>
          <w:bCs/>
          <w:sz w:val="28"/>
          <w:szCs w:val="28"/>
        </w:rPr>
      </w:pPr>
      <w:r>
        <w:rPr>
          <w:rFonts w:ascii="Arial" w:hAnsi="Arial"/>
        </w:rPr>
        <w:br w:type="page"/>
      </w:r>
      <w:r>
        <w:rPr>
          <w:rFonts w:asciiTheme="minorEastAsia" w:hAnsiTheme="minorEastAsia" w:hint="eastAsia"/>
          <w:b/>
          <w:sz w:val="28"/>
          <w:szCs w:val="28"/>
        </w:rPr>
        <w:lastRenderedPageBreak/>
        <w:t>设 备 描 述</w:t>
      </w:r>
    </w:p>
    <w:p w:rsidR="00193160" w:rsidRDefault="00193160">
      <w:pPr>
        <w:adjustRightInd w:val="0"/>
        <w:snapToGrid w:val="0"/>
        <w:spacing w:line="360" w:lineRule="auto"/>
        <w:ind w:firstLineChars="200" w:firstLine="420"/>
        <w:rPr>
          <w:rFonts w:ascii="Arial" w:hAnsi="Arial"/>
        </w:rPr>
      </w:pPr>
    </w:p>
    <w:p w:rsidR="00193160" w:rsidRDefault="00B30BD8">
      <w:pPr>
        <w:rPr>
          <w:rFonts w:asciiTheme="minorEastAsia" w:hAnsiTheme="minorEastAsia" w:cs="Arial"/>
          <w:b/>
          <w:bCs/>
          <w:spacing w:val="-3"/>
          <w:sz w:val="24"/>
        </w:rPr>
      </w:pPr>
      <w:r>
        <w:rPr>
          <w:rFonts w:asciiTheme="minorEastAsia" w:hAnsiTheme="minorEastAsia" w:cs="Arial"/>
          <w:b/>
          <w:bCs/>
          <w:spacing w:val="-3"/>
          <w:sz w:val="24"/>
        </w:rPr>
        <w:t>概述及</w:t>
      </w:r>
      <w:r>
        <w:rPr>
          <w:rFonts w:asciiTheme="minorEastAsia" w:hAnsiTheme="minorEastAsia" w:cs="Arial" w:hint="eastAsia"/>
          <w:b/>
          <w:bCs/>
          <w:spacing w:val="-3"/>
          <w:sz w:val="24"/>
        </w:rPr>
        <w:t>设备</w:t>
      </w:r>
      <w:r>
        <w:rPr>
          <w:rFonts w:asciiTheme="minorEastAsia" w:hAnsiTheme="minorEastAsia" w:cs="Arial"/>
          <w:b/>
          <w:bCs/>
          <w:spacing w:val="-3"/>
          <w:sz w:val="24"/>
        </w:rPr>
        <w:t>工作原理</w:t>
      </w:r>
    </w:p>
    <w:p w:rsidR="00193160" w:rsidRDefault="00193160">
      <w:pPr>
        <w:rPr>
          <w:rFonts w:asciiTheme="minorEastAsia" w:hAnsiTheme="minorEastAsia" w:cs="Arial"/>
          <w:b/>
          <w:bCs/>
          <w:spacing w:val="-3"/>
          <w:sz w:val="24"/>
        </w:rPr>
      </w:pPr>
    </w:p>
    <w:p w:rsidR="00193160" w:rsidRDefault="00B30BD8">
      <w:pPr>
        <w:autoSpaceDE w:val="0"/>
        <w:autoSpaceDN w:val="0"/>
        <w:spacing w:line="360" w:lineRule="auto"/>
        <w:ind w:firstLineChars="300" w:firstLine="723"/>
        <w:rPr>
          <w:rFonts w:asciiTheme="minorEastAsia" w:hAnsiTheme="minorEastAsia"/>
          <w:sz w:val="24"/>
        </w:rPr>
      </w:pPr>
      <w:r>
        <w:rPr>
          <w:rFonts w:asciiTheme="minorEastAsia" w:hAnsiTheme="minorEastAsia" w:cs="Arial"/>
          <w:b/>
          <w:bCs/>
          <w:sz w:val="24"/>
        </w:rPr>
        <w:t>概述</w:t>
      </w:r>
      <w:r>
        <w:rPr>
          <w:rFonts w:asciiTheme="minorEastAsia" w:hAnsiTheme="minorEastAsia" w:hint="eastAsia"/>
          <w:sz w:val="24"/>
        </w:rPr>
        <w:t>：自动修剪机是</w:t>
      </w:r>
      <w:r>
        <w:rPr>
          <w:rFonts w:asciiTheme="minorEastAsia" w:hAnsiTheme="minorEastAsia" w:cs="Arial" w:hint="eastAsia"/>
          <w:bCs/>
          <w:sz w:val="24"/>
          <w:lang w:val="en-GB"/>
        </w:rPr>
        <w:t>一种</w:t>
      </w:r>
      <w:r>
        <w:rPr>
          <w:rFonts w:asciiTheme="minorEastAsia" w:hAnsiTheme="minorEastAsia" w:hint="eastAsia"/>
          <w:sz w:val="24"/>
        </w:rPr>
        <w:t>用于自动修剪半钢轿车新轮胎因轮胎硫化过程中模具排气孔产生的橡胶胶柱。</w:t>
      </w:r>
      <w:r>
        <w:rPr>
          <w:rFonts w:asciiTheme="minorEastAsia" w:hAnsiTheme="minorEastAsia" w:cs="Arial" w:hint="eastAsia"/>
          <w:bCs/>
          <w:sz w:val="24"/>
          <w:lang w:val="en-GB"/>
        </w:rPr>
        <w:t>这种创新性的技术结合了手动立式剃毛机原理及传统人工剃毛设计思想</w:t>
      </w:r>
      <w:r>
        <w:rPr>
          <w:rFonts w:asciiTheme="minorEastAsia" w:hAnsiTheme="minorEastAsia" w:cs="Arial" w:hint="eastAsia"/>
          <w:bCs/>
          <w:sz w:val="24"/>
        </w:rPr>
        <w:t>,</w:t>
      </w:r>
      <w:r>
        <w:rPr>
          <w:rFonts w:asciiTheme="minorEastAsia" w:hAnsiTheme="minorEastAsia" w:hint="eastAsia"/>
          <w:sz w:val="24"/>
        </w:rPr>
        <w:t>主要修剪垂直于胎面和胎肩部分的胶柱，可以安装到轮胎硫化后的自动生产线上，实现全自动轮胎修剪工作，相对于传统的剃毛工艺大量节约人力,提高了生产能力,降低了运行成本。</w:t>
      </w:r>
    </w:p>
    <w:p w:rsidR="00193160" w:rsidRDefault="00B30BD8">
      <w:pPr>
        <w:adjustRightInd w:val="0"/>
        <w:snapToGrid w:val="0"/>
        <w:spacing w:line="360" w:lineRule="auto"/>
        <w:rPr>
          <w:rFonts w:asciiTheme="minorEastAsia" w:hAnsiTheme="minorEastAsia"/>
          <w:sz w:val="24"/>
        </w:rPr>
      </w:pPr>
      <w:r>
        <w:rPr>
          <w:rFonts w:asciiTheme="minorEastAsia" w:hAnsiTheme="minorEastAsia" w:cs="Arial" w:hint="eastAsia"/>
          <w:b/>
          <w:bCs/>
          <w:sz w:val="24"/>
        </w:rPr>
        <w:t xml:space="preserve">      设备</w:t>
      </w:r>
      <w:r>
        <w:rPr>
          <w:rFonts w:asciiTheme="minorEastAsia" w:hAnsiTheme="minorEastAsia" w:cs="Arial"/>
          <w:b/>
          <w:bCs/>
          <w:sz w:val="24"/>
        </w:rPr>
        <w:t>工作原理</w:t>
      </w:r>
      <w:r>
        <w:rPr>
          <w:rFonts w:asciiTheme="minorEastAsia" w:hAnsiTheme="minorEastAsia" w:hint="eastAsia"/>
          <w:sz w:val="24"/>
        </w:rPr>
        <w:t>：轮胎进入定中装置</w:t>
      </w:r>
      <w:r>
        <w:rPr>
          <w:rFonts w:asciiTheme="minorEastAsia" w:hAnsiTheme="minorEastAsia" w:hint="eastAsia"/>
          <w:b/>
          <w:sz w:val="24"/>
        </w:rPr>
        <w:t>，</w:t>
      </w:r>
      <w:r>
        <w:rPr>
          <w:rFonts w:asciiTheme="minorEastAsia" w:hAnsiTheme="minorEastAsia" w:hint="eastAsia"/>
          <w:bCs/>
          <w:sz w:val="24"/>
        </w:rPr>
        <w:t>经定中装置识别轮胎尺寸信息后,</w:t>
      </w:r>
      <w:r>
        <w:rPr>
          <w:rFonts w:asciiTheme="minorEastAsia" w:hAnsiTheme="minorEastAsia" w:hint="eastAsia"/>
          <w:sz w:val="24"/>
        </w:rPr>
        <w:t>前后闸门自动打开，轮胎通过输送装置进入设备中心位置；在气缸驱动下四组锥鼓向中间摆动夹持住轮胎，同时闸门自动关闭.锥鼓带动轮胎高速旋转，为保证轮胎旋转稳定性和防止轮胎磨损，锥鼓通过润滑系统形成一层油膜，减少锥鼓与轮胎之间的摩擦力。锥鼓高速旋转带动轮胎旋转后，左右两侧的胎面刀与胎肩刀装置向中间运动使刀片接触轮胎，实现轮胎胶柱修剪，胎面刀上下运动，实现对胎面部位胶柱的多次修剪；胎肩刀两组刀对称分合、翻转实现对胎肩胶柱修剪；修剪时,修剪刀冷却系统向轮胎喷洒切削液冷却刀片；修剪完成后，胎面、胎肩刀返回同时锥鼓转速降低并松开轮胎，同时闸门自动打开，将轮胎放置于输送装置上送出轮胎,完成修剪,实现了全自动流水线生产。</w:t>
      </w:r>
    </w:p>
    <w:p w:rsidR="00193160" w:rsidRDefault="00193160">
      <w:pPr>
        <w:spacing w:line="360" w:lineRule="auto"/>
        <w:jc w:val="left"/>
        <w:rPr>
          <w:rFonts w:asciiTheme="majorEastAsia" w:eastAsiaTheme="majorEastAsia" w:hAnsiTheme="majorEastAsia" w:cs="Arial"/>
          <w:b/>
          <w:spacing w:val="-2"/>
          <w:sz w:val="28"/>
          <w:szCs w:val="28"/>
        </w:rPr>
      </w:pPr>
    </w:p>
    <w:p w:rsidR="00193160" w:rsidRDefault="00193160">
      <w:pPr>
        <w:rPr>
          <w:rFonts w:asciiTheme="minorEastAsia" w:hAnsiTheme="minorEastAsia"/>
          <w:sz w:val="24"/>
        </w:rPr>
      </w:pPr>
    </w:p>
    <w:p w:rsidR="00193160" w:rsidRDefault="00B30BD8">
      <w:pPr>
        <w:rPr>
          <w:rFonts w:asciiTheme="minorEastAsia" w:hAnsiTheme="minorEastAsia"/>
          <w:sz w:val="24"/>
        </w:rPr>
      </w:pPr>
      <w:r>
        <w:rPr>
          <w:rFonts w:asciiTheme="minorEastAsia" w:hAnsiTheme="minorEastAsia" w:hint="eastAsia"/>
          <w:b/>
          <w:bCs/>
          <w:sz w:val="24"/>
        </w:rPr>
        <w:t>主机示意图</w:t>
      </w:r>
    </w:p>
    <w:p w:rsidR="00193160" w:rsidRDefault="00193160">
      <w:pPr>
        <w:tabs>
          <w:tab w:val="left" w:pos="0"/>
          <w:tab w:val="left" w:pos="370"/>
          <w:tab w:val="left" w:pos="462"/>
          <w:tab w:val="left" w:pos="2495"/>
          <w:tab w:val="left" w:pos="2772"/>
          <w:tab w:val="left" w:pos="3048"/>
          <w:tab w:val="left" w:pos="3325"/>
          <w:tab w:val="left" w:pos="3604"/>
          <w:tab w:val="left" w:pos="3881"/>
          <w:tab w:val="left" w:pos="4320"/>
        </w:tabs>
        <w:suppressAutoHyphens/>
        <w:rPr>
          <w:rFonts w:asciiTheme="minorEastAsia" w:hAnsiTheme="minorEastAsia" w:cs="Arial"/>
          <w:b/>
          <w:bCs/>
          <w:spacing w:val="-3"/>
          <w:sz w:val="24"/>
        </w:rPr>
      </w:pPr>
    </w:p>
    <w:p w:rsidR="00193160" w:rsidRDefault="00B30BD8">
      <w:pPr>
        <w:tabs>
          <w:tab w:val="left" w:pos="0"/>
          <w:tab w:val="left" w:pos="370"/>
          <w:tab w:val="left" w:pos="462"/>
          <w:tab w:val="left" w:pos="2495"/>
          <w:tab w:val="left" w:pos="2772"/>
          <w:tab w:val="left" w:pos="3048"/>
          <w:tab w:val="left" w:pos="3325"/>
          <w:tab w:val="left" w:pos="3604"/>
          <w:tab w:val="left" w:pos="3881"/>
          <w:tab w:val="left" w:pos="4320"/>
        </w:tabs>
        <w:suppressAutoHyphens/>
        <w:rPr>
          <w:rFonts w:ascii="Arial" w:hAnsi="Arial" w:cs="Arial"/>
          <w:b/>
          <w:bCs/>
          <w:spacing w:val="-3"/>
          <w:sz w:val="24"/>
          <w:lang w:val="nl-NL"/>
        </w:rPr>
      </w:pPr>
      <w:r>
        <w:rPr>
          <w:rFonts w:ascii="宋体" w:hAnsi="宋体"/>
          <w:noProof/>
          <w:sz w:val="24"/>
        </w:rPr>
        <w:drawing>
          <wp:inline distT="0" distB="0" distL="114300" distR="114300">
            <wp:extent cx="5504180" cy="3509645"/>
            <wp:effectExtent l="0" t="0" r="12700" b="10795"/>
            <wp:docPr id="2" name="图片 1" descr="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age 2.png"/>
                    <pic:cNvPicPr>
                      <a:picLocks noChangeAspect="1"/>
                    </pic:cNvPicPr>
                  </pic:nvPicPr>
                  <pic:blipFill>
                    <a:blip r:embed="rId9" cstate="print"/>
                    <a:stretch>
                      <a:fillRect/>
                    </a:stretch>
                  </pic:blipFill>
                  <pic:spPr>
                    <a:xfrm>
                      <a:off x="0" y="0"/>
                      <a:ext cx="5504180" cy="3509645"/>
                    </a:xfrm>
                    <a:prstGeom prst="rect">
                      <a:avLst/>
                    </a:prstGeom>
                    <a:noFill/>
                    <a:ln w="9525">
                      <a:noFill/>
                    </a:ln>
                  </pic:spPr>
                </pic:pic>
              </a:graphicData>
            </a:graphic>
          </wp:inline>
        </w:drawing>
      </w:r>
    </w:p>
    <w:p w:rsidR="00193160" w:rsidRDefault="00B30BD8">
      <w:pPr>
        <w:tabs>
          <w:tab w:val="left" w:pos="0"/>
          <w:tab w:val="left" w:pos="370"/>
          <w:tab w:val="left" w:pos="462"/>
          <w:tab w:val="left" w:pos="2495"/>
          <w:tab w:val="left" w:pos="2772"/>
          <w:tab w:val="left" w:pos="3048"/>
          <w:tab w:val="left" w:pos="3325"/>
          <w:tab w:val="left" w:pos="3604"/>
          <w:tab w:val="left" w:pos="3881"/>
          <w:tab w:val="left" w:pos="4320"/>
        </w:tabs>
        <w:suppressAutoHyphens/>
        <w:rPr>
          <w:rFonts w:ascii="Arial" w:hAnsi="Arial" w:cs="Arial"/>
          <w:b/>
          <w:bCs/>
          <w:sz w:val="24"/>
          <w:lang w:val="en-GB"/>
        </w:rPr>
      </w:pPr>
      <w:r>
        <w:rPr>
          <w:rFonts w:ascii="Arial" w:hAnsi="Arial" w:cs="Arial" w:hint="eastAsia"/>
          <w:b/>
          <w:bCs/>
          <w:spacing w:val="-3"/>
          <w:sz w:val="24"/>
          <w:lang w:val="fr-FR"/>
        </w:rPr>
        <w:lastRenderedPageBreak/>
        <w:t>1</w:t>
      </w:r>
      <w:r>
        <w:rPr>
          <w:rFonts w:ascii="Arial" w:hAnsi="Arial" w:cs="Arial"/>
          <w:b/>
          <w:bCs/>
          <w:spacing w:val="-3"/>
          <w:sz w:val="24"/>
          <w:lang w:val="fr-FR"/>
        </w:rPr>
        <w:t>.</w:t>
      </w:r>
      <w:r>
        <w:rPr>
          <w:rFonts w:ascii="Arial" w:hAnsi="Arial" w:cs="Arial" w:hint="eastAsia"/>
          <w:b/>
          <w:bCs/>
          <w:spacing w:val="-3"/>
          <w:sz w:val="24"/>
        </w:rPr>
        <w:t>1</w:t>
      </w:r>
      <w:r>
        <w:rPr>
          <w:rFonts w:ascii="Arial" w:hAnsi="Arial" w:cs="Arial" w:hint="eastAsia"/>
          <w:b/>
          <w:bCs/>
          <w:spacing w:val="-3"/>
          <w:sz w:val="24"/>
        </w:rPr>
        <w:t>半钢</w:t>
      </w:r>
      <w:r>
        <w:rPr>
          <w:rFonts w:ascii="宋体" w:hAnsi="宋体" w:hint="eastAsia"/>
          <w:b/>
          <w:bCs/>
          <w:sz w:val="24"/>
        </w:rPr>
        <w:t>自动修剪机</w:t>
      </w:r>
      <w:r>
        <w:rPr>
          <w:rFonts w:ascii="Arial" w:hAnsi="Arial" w:cs="Arial"/>
          <w:b/>
          <w:bCs/>
          <w:sz w:val="24"/>
          <w:lang w:val="en-GB"/>
        </w:rPr>
        <w:t>的</w:t>
      </w:r>
      <w:r>
        <w:rPr>
          <w:rFonts w:ascii="Arial" w:hAnsi="Arial" w:cs="Arial" w:hint="eastAsia"/>
          <w:b/>
          <w:bCs/>
          <w:sz w:val="24"/>
          <w:lang w:val="en-GB"/>
        </w:rPr>
        <w:t>部分</w:t>
      </w:r>
      <w:r>
        <w:rPr>
          <w:rFonts w:ascii="Arial" w:hAnsi="Arial" w:cs="Arial"/>
          <w:b/>
          <w:bCs/>
          <w:sz w:val="24"/>
          <w:lang w:val="en-GB"/>
        </w:rPr>
        <w:t>部件说明</w:t>
      </w:r>
    </w:p>
    <w:p w:rsidR="00193160" w:rsidRDefault="00B30BD8">
      <w:pPr>
        <w:pStyle w:val="3"/>
        <w:jc w:val="both"/>
        <w:rPr>
          <w:rFonts w:ascii="宋体" w:hAnsi="宋体"/>
          <w:bCs/>
          <w:sz w:val="21"/>
          <w:szCs w:val="21"/>
        </w:rPr>
      </w:pPr>
      <w:bookmarkStart w:id="1" w:name="_Toc462512373"/>
      <w:bookmarkStart w:id="2" w:name="_Toc462512646"/>
      <w:bookmarkStart w:id="3" w:name="_Toc360804623"/>
      <w:bookmarkStart w:id="4" w:name="_Toc462512298"/>
      <w:bookmarkStart w:id="5" w:name="_Toc462512418"/>
      <w:bookmarkStart w:id="6" w:name="_Toc455601780"/>
      <w:bookmarkStart w:id="7" w:name="_Toc462566664"/>
      <w:bookmarkStart w:id="8" w:name="_Toc21916"/>
      <w:bookmarkStart w:id="9" w:name="_Toc462566374"/>
      <w:bookmarkStart w:id="10" w:name="_Toc462513537"/>
      <w:r>
        <w:rPr>
          <w:rFonts w:ascii="宋体" w:hAnsi="宋体" w:hint="eastAsia"/>
          <w:bCs/>
          <w:sz w:val="21"/>
          <w:szCs w:val="21"/>
        </w:rPr>
        <w:t>1.</w:t>
      </w:r>
      <w:bookmarkEnd w:id="1"/>
      <w:bookmarkEnd w:id="2"/>
      <w:bookmarkEnd w:id="3"/>
      <w:bookmarkEnd w:id="4"/>
      <w:bookmarkEnd w:id="5"/>
      <w:bookmarkEnd w:id="6"/>
      <w:r>
        <w:rPr>
          <w:rFonts w:ascii="宋体" w:hAnsi="宋体" w:hint="eastAsia"/>
          <w:bCs/>
          <w:sz w:val="21"/>
          <w:szCs w:val="21"/>
          <w:lang w:val="en-US"/>
        </w:rPr>
        <w:t>1.1</w:t>
      </w:r>
      <w:r>
        <w:rPr>
          <w:rFonts w:ascii="宋体" w:hAnsi="宋体" w:hint="eastAsia"/>
          <w:bCs/>
          <w:sz w:val="21"/>
          <w:szCs w:val="21"/>
        </w:rPr>
        <w:t>、机架</w:t>
      </w:r>
      <w:bookmarkEnd w:id="7"/>
      <w:bookmarkEnd w:id="8"/>
      <w:bookmarkEnd w:id="9"/>
      <w:bookmarkEnd w:id="10"/>
      <w:r>
        <w:rPr>
          <w:rFonts w:ascii="宋体" w:hAnsi="宋体" w:hint="eastAsia"/>
          <w:bCs/>
          <w:sz w:val="21"/>
          <w:szCs w:val="21"/>
          <w:lang w:val="en-US"/>
        </w:rPr>
        <w:t xml:space="preserve">  </w:t>
      </w:r>
    </w:p>
    <w:p w:rsidR="00193160" w:rsidRDefault="00B30BD8">
      <w:pPr>
        <w:rPr>
          <w:rFonts w:ascii="宋体" w:hAnsi="宋体"/>
          <w:b/>
          <w:bCs/>
          <w:szCs w:val="21"/>
        </w:rPr>
      </w:pPr>
      <w:r>
        <w:rPr>
          <w:rFonts w:ascii="宋体" w:hAnsi="宋体" w:hint="eastAsia"/>
          <w:b/>
          <w:bCs/>
          <w:szCs w:val="21"/>
        </w:rPr>
        <w:t xml:space="preserve">    机架结构由上盖、底座、立柱组成。上盖、底座采用优质型材焊接制作，立柱采用双层结构保证整体机架刚性。</w:t>
      </w:r>
    </w:p>
    <w:p w:rsidR="00193160" w:rsidRDefault="00B30BD8">
      <w:pPr>
        <w:pStyle w:val="3"/>
        <w:jc w:val="both"/>
        <w:rPr>
          <w:rFonts w:ascii="宋体" w:hAnsi="宋体"/>
          <w:bCs/>
          <w:sz w:val="21"/>
          <w:szCs w:val="21"/>
        </w:rPr>
      </w:pPr>
      <w:bookmarkStart w:id="11" w:name="_Toc360804624"/>
      <w:bookmarkStart w:id="12" w:name="_Toc455601781"/>
      <w:bookmarkStart w:id="13" w:name="_Toc462512647"/>
      <w:bookmarkStart w:id="14" w:name="_Toc25239"/>
      <w:bookmarkStart w:id="15" w:name="_Toc462512299"/>
      <w:bookmarkStart w:id="16" w:name="_Toc462512374"/>
      <w:bookmarkStart w:id="17" w:name="_Toc462566375"/>
      <w:bookmarkStart w:id="18" w:name="_Toc462566665"/>
      <w:bookmarkStart w:id="19" w:name="_Toc462512419"/>
      <w:bookmarkStart w:id="20" w:name="_Toc462513538"/>
      <w:r>
        <w:rPr>
          <w:rFonts w:ascii="宋体" w:hAnsi="宋体" w:hint="eastAsia"/>
          <w:bCs/>
          <w:sz w:val="21"/>
          <w:szCs w:val="21"/>
        </w:rPr>
        <w:t>1.</w:t>
      </w:r>
      <w:r>
        <w:rPr>
          <w:rFonts w:ascii="宋体" w:hAnsi="宋体" w:hint="eastAsia"/>
          <w:bCs/>
          <w:sz w:val="21"/>
          <w:szCs w:val="21"/>
          <w:lang w:val="en-US"/>
        </w:rPr>
        <w:t>1.2</w:t>
      </w:r>
      <w:r>
        <w:rPr>
          <w:rFonts w:ascii="宋体" w:hAnsi="宋体" w:hint="eastAsia"/>
          <w:bCs/>
          <w:sz w:val="21"/>
          <w:szCs w:val="21"/>
        </w:rPr>
        <w:t xml:space="preserve">、 </w:t>
      </w:r>
      <w:bookmarkEnd w:id="11"/>
      <w:r>
        <w:rPr>
          <w:rFonts w:ascii="宋体" w:hAnsi="宋体" w:hint="eastAsia"/>
          <w:bCs/>
          <w:sz w:val="21"/>
          <w:szCs w:val="21"/>
        </w:rPr>
        <w:t>锥鼓装置</w:t>
      </w:r>
      <w:bookmarkEnd w:id="12"/>
      <w:bookmarkEnd w:id="13"/>
      <w:bookmarkEnd w:id="14"/>
      <w:bookmarkEnd w:id="15"/>
      <w:bookmarkEnd w:id="16"/>
      <w:bookmarkEnd w:id="17"/>
      <w:bookmarkEnd w:id="18"/>
      <w:bookmarkEnd w:id="19"/>
      <w:bookmarkEnd w:id="20"/>
    </w:p>
    <w:p w:rsidR="00193160" w:rsidRDefault="00B30BD8">
      <w:pPr>
        <w:rPr>
          <w:rFonts w:ascii="宋体" w:hAnsi="宋体"/>
          <w:b/>
          <w:bCs/>
          <w:szCs w:val="21"/>
          <w:lang w:val="zh-CN"/>
        </w:rPr>
      </w:pPr>
      <w:r>
        <w:rPr>
          <w:rFonts w:ascii="宋体" w:hAnsi="宋体" w:hint="eastAsia"/>
          <w:b/>
          <w:bCs/>
          <w:szCs w:val="21"/>
        </w:rPr>
        <w:t xml:space="preserve">    锥鼓采用航空级铝材精密加工，采用静平衡检测，通过变频电机驱动，通过连杆机构驱动四组锥鼓同时夹持轮胎并带动轮胎高速旋转。</w:t>
      </w:r>
    </w:p>
    <w:p w:rsidR="00193160" w:rsidRDefault="00B30BD8">
      <w:pPr>
        <w:pStyle w:val="3"/>
        <w:jc w:val="both"/>
        <w:rPr>
          <w:rFonts w:ascii="宋体" w:hAnsi="宋体"/>
          <w:bCs/>
          <w:sz w:val="21"/>
          <w:szCs w:val="21"/>
        </w:rPr>
      </w:pPr>
      <w:bookmarkStart w:id="21" w:name="_Toc462512648"/>
      <w:bookmarkStart w:id="22" w:name="_Toc462512420"/>
      <w:bookmarkStart w:id="23" w:name="_Toc462512375"/>
      <w:bookmarkStart w:id="24" w:name="_Toc462512300"/>
      <w:bookmarkStart w:id="25" w:name="_Toc455601782"/>
      <w:bookmarkStart w:id="26" w:name="_Toc462513539"/>
      <w:bookmarkStart w:id="27" w:name="_Toc462566376"/>
      <w:bookmarkStart w:id="28" w:name="_Toc4480"/>
      <w:bookmarkStart w:id="29" w:name="_Toc462566666"/>
      <w:r>
        <w:rPr>
          <w:rFonts w:ascii="宋体" w:hAnsi="宋体" w:hint="eastAsia"/>
          <w:bCs/>
          <w:sz w:val="21"/>
          <w:szCs w:val="21"/>
        </w:rPr>
        <w:t>1.</w:t>
      </w:r>
      <w:r>
        <w:rPr>
          <w:rFonts w:ascii="宋体" w:hAnsi="宋体" w:hint="eastAsia"/>
          <w:bCs/>
          <w:sz w:val="21"/>
          <w:szCs w:val="21"/>
          <w:lang w:val="en-US"/>
        </w:rPr>
        <w:t>1.</w:t>
      </w:r>
      <w:r>
        <w:rPr>
          <w:rFonts w:ascii="宋体" w:hAnsi="宋体" w:hint="eastAsia"/>
          <w:bCs/>
          <w:sz w:val="21"/>
          <w:szCs w:val="21"/>
        </w:rPr>
        <w:t>3、修剪刀</w:t>
      </w:r>
      <w:bookmarkEnd w:id="21"/>
      <w:bookmarkEnd w:id="22"/>
      <w:bookmarkEnd w:id="23"/>
      <w:bookmarkEnd w:id="24"/>
      <w:bookmarkEnd w:id="25"/>
      <w:bookmarkEnd w:id="26"/>
      <w:r>
        <w:rPr>
          <w:rFonts w:ascii="宋体" w:hAnsi="宋体" w:hint="eastAsia"/>
          <w:bCs/>
          <w:sz w:val="21"/>
          <w:szCs w:val="21"/>
        </w:rPr>
        <w:t>装置</w:t>
      </w:r>
      <w:bookmarkEnd w:id="27"/>
      <w:bookmarkEnd w:id="28"/>
      <w:bookmarkEnd w:id="29"/>
    </w:p>
    <w:p w:rsidR="00193160" w:rsidRDefault="00B30BD8">
      <w:pPr>
        <w:rPr>
          <w:rFonts w:ascii="宋体" w:hAnsi="宋体"/>
          <w:b/>
          <w:bCs/>
          <w:szCs w:val="21"/>
        </w:rPr>
      </w:pPr>
      <w:r>
        <w:rPr>
          <w:rFonts w:ascii="宋体" w:hAnsi="宋体" w:hint="eastAsia"/>
          <w:b/>
          <w:bCs/>
          <w:szCs w:val="21"/>
        </w:rPr>
        <w:t xml:space="preserve">    修剪刀装置由胎肩刀与胎面刀组成，胎面刀有一组刀，上下移动修剪胎面部位；胎肩刀由两组刀对称布置分合摆动，由胎面向两侧分开修剪胎肩部位。</w:t>
      </w:r>
    </w:p>
    <w:p w:rsidR="00193160" w:rsidRDefault="00B30BD8">
      <w:pPr>
        <w:pStyle w:val="3"/>
        <w:jc w:val="both"/>
        <w:rPr>
          <w:rFonts w:ascii="宋体" w:hAnsi="宋体"/>
          <w:bCs/>
          <w:sz w:val="21"/>
          <w:szCs w:val="21"/>
          <w:lang w:val="zh-CN"/>
        </w:rPr>
      </w:pPr>
      <w:bookmarkStart w:id="30" w:name="_Toc360804629"/>
      <w:bookmarkStart w:id="31" w:name="_Toc455601783"/>
      <w:bookmarkStart w:id="32" w:name="_Toc462512649"/>
      <w:bookmarkStart w:id="33" w:name="_Toc462512376"/>
      <w:bookmarkStart w:id="34" w:name="_Toc462513540"/>
      <w:bookmarkStart w:id="35" w:name="_Toc462512301"/>
      <w:bookmarkStart w:id="36" w:name="_Toc462512421"/>
      <w:bookmarkStart w:id="37" w:name="_Toc23402"/>
      <w:bookmarkStart w:id="38" w:name="_Toc462566377"/>
      <w:bookmarkStart w:id="39" w:name="_Toc462566667"/>
      <w:r>
        <w:rPr>
          <w:rFonts w:ascii="宋体" w:hAnsi="宋体" w:hint="eastAsia"/>
          <w:bCs/>
          <w:sz w:val="21"/>
          <w:szCs w:val="21"/>
        </w:rPr>
        <w:t>1.</w:t>
      </w:r>
      <w:bookmarkEnd w:id="30"/>
      <w:r>
        <w:rPr>
          <w:rFonts w:ascii="宋体" w:hAnsi="宋体" w:hint="eastAsia"/>
          <w:bCs/>
          <w:sz w:val="21"/>
          <w:szCs w:val="21"/>
          <w:lang w:val="en-US"/>
        </w:rPr>
        <w:t>1.</w:t>
      </w:r>
      <w:r>
        <w:rPr>
          <w:rFonts w:ascii="宋体" w:hAnsi="宋体" w:hint="eastAsia"/>
          <w:bCs/>
          <w:sz w:val="21"/>
          <w:szCs w:val="21"/>
        </w:rPr>
        <w:t>4、</w:t>
      </w:r>
      <w:bookmarkEnd w:id="31"/>
      <w:bookmarkEnd w:id="32"/>
      <w:bookmarkEnd w:id="33"/>
      <w:bookmarkEnd w:id="34"/>
      <w:bookmarkEnd w:id="35"/>
      <w:bookmarkEnd w:id="36"/>
      <w:r>
        <w:rPr>
          <w:rFonts w:ascii="宋体" w:hAnsi="宋体" w:hint="eastAsia"/>
          <w:bCs/>
          <w:sz w:val="21"/>
          <w:szCs w:val="21"/>
          <w:lang w:val="zh-CN"/>
        </w:rPr>
        <w:t>锥鼓润滑系统</w:t>
      </w:r>
      <w:bookmarkEnd w:id="37"/>
      <w:bookmarkEnd w:id="38"/>
      <w:bookmarkEnd w:id="39"/>
    </w:p>
    <w:p w:rsidR="00193160" w:rsidRDefault="00B30BD8">
      <w:pPr>
        <w:rPr>
          <w:rFonts w:ascii="宋体" w:hAnsi="宋体"/>
          <w:b/>
          <w:bCs/>
          <w:szCs w:val="21"/>
        </w:rPr>
      </w:pPr>
      <w:r>
        <w:rPr>
          <w:rFonts w:ascii="宋体" w:hAnsi="宋体" w:hint="eastAsia"/>
          <w:b/>
          <w:bCs/>
          <w:szCs w:val="21"/>
        </w:rPr>
        <w:t xml:space="preserve">    </w:t>
      </w:r>
      <w:r>
        <w:rPr>
          <w:rFonts w:ascii="宋体" w:hAnsi="宋体" w:hint="eastAsia"/>
          <w:b/>
          <w:bCs/>
          <w:szCs w:val="21"/>
          <w:lang w:val="zh-CN"/>
        </w:rPr>
        <w:t>采用集中润滑系统，采用滚动润滑配合高频润滑泵，运行平稳可靠，加油量可调。加油频次可在上位机设定，程序具有低油位报警，实现对锥鼓润滑。</w:t>
      </w:r>
      <w:r>
        <w:rPr>
          <w:rFonts w:ascii="宋体" w:hAnsi="宋体" w:hint="eastAsia"/>
          <w:b/>
          <w:bCs/>
          <w:szCs w:val="21"/>
        </w:rPr>
        <w:t xml:space="preserve">  </w:t>
      </w:r>
    </w:p>
    <w:p w:rsidR="00193160" w:rsidRDefault="00B30BD8">
      <w:pPr>
        <w:pStyle w:val="3"/>
        <w:jc w:val="both"/>
        <w:rPr>
          <w:rFonts w:ascii="宋体" w:hAnsi="宋体"/>
          <w:bCs/>
          <w:sz w:val="21"/>
          <w:szCs w:val="21"/>
        </w:rPr>
      </w:pPr>
      <w:bookmarkStart w:id="40" w:name="_Toc462566378"/>
      <w:bookmarkStart w:id="41" w:name="_Toc12584"/>
      <w:bookmarkStart w:id="42" w:name="_Toc462566668"/>
      <w:r>
        <w:rPr>
          <w:rFonts w:ascii="宋体" w:hAnsi="宋体" w:hint="eastAsia"/>
          <w:bCs/>
          <w:sz w:val="21"/>
          <w:szCs w:val="21"/>
        </w:rPr>
        <w:t>1.</w:t>
      </w:r>
      <w:r>
        <w:rPr>
          <w:rFonts w:ascii="宋体" w:hAnsi="宋体" w:hint="eastAsia"/>
          <w:bCs/>
          <w:sz w:val="21"/>
          <w:szCs w:val="21"/>
          <w:lang w:val="en-US"/>
        </w:rPr>
        <w:t>1.</w:t>
      </w:r>
      <w:r>
        <w:rPr>
          <w:rFonts w:ascii="宋体" w:hAnsi="宋体" w:hint="eastAsia"/>
          <w:bCs/>
          <w:sz w:val="21"/>
          <w:szCs w:val="21"/>
        </w:rPr>
        <w:t>5、修剪刀冷却系统</w:t>
      </w:r>
      <w:bookmarkEnd w:id="40"/>
      <w:bookmarkEnd w:id="41"/>
      <w:bookmarkEnd w:id="42"/>
    </w:p>
    <w:p w:rsidR="00193160" w:rsidRDefault="00B30BD8">
      <w:pPr>
        <w:ind w:firstLine="480"/>
        <w:rPr>
          <w:rFonts w:ascii="宋体" w:hAnsi="宋体"/>
          <w:b/>
          <w:bCs/>
          <w:szCs w:val="21"/>
        </w:rPr>
      </w:pPr>
      <w:r>
        <w:rPr>
          <w:rFonts w:ascii="宋体" w:hAnsi="宋体" w:hint="eastAsia"/>
          <w:b/>
          <w:bCs/>
          <w:szCs w:val="21"/>
        </w:rPr>
        <w:t>采用气动喷雾装置将水基切削液喷洒在切削部位，冷却修剪刀并润滑轮胎，水基切削液对轮胎安全无害，不留痕迹。系统水箱具有水位指示并具有低液位报警。</w:t>
      </w:r>
    </w:p>
    <w:p w:rsidR="00193160" w:rsidRDefault="00B30BD8">
      <w:pPr>
        <w:pStyle w:val="3"/>
        <w:jc w:val="both"/>
        <w:rPr>
          <w:rFonts w:ascii="宋体" w:hAnsi="宋体"/>
          <w:bCs/>
          <w:sz w:val="21"/>
          <w:szCs w:val="21"/>
        </w:rPr>
      </w:pPr>
      <w:r>
        <w:rPr>
          <w:rFonts w:ascii="宋体" w:hAnsi="宋体" w:hint="eastAsia"/>
          <w:bCs/>
          <w:sz w:val="21"/>
          <w:szCs w:val="21"/>
        </w:rPr>
        <w:t>1.</w:t>
      </w:r>
      <w:r>
        <w:rPr>
          <w:rFonts w:ascii="宋体" w:hAnsi="宋体" w:hint="eastAsia"/>
          <w:bCs/>
          <w:sz w:val="21"/>
          <w:szCs w:val="21"/>
          <w:lang w:val="en-US"/>
        </w:rPr>
        <w:t>1.</w:t>
      </w:r>
      <w:r>
        <w:rPr>
          <w:rFonts w:ascii="宋体" w:hAnsi="宋体" w:hint="eastAsia"/>
          <w:bCs/>
          <w:sz w:val="21"/>
          <w:szCs w:val="21"/>
        </w:rPr>
        <w:t>6胶柱收集装置</w:t>
      </w:r>
    </w:p>
    <w:p w:rsidR="00193160" w:rsidRDefault="00B30BD8">
      <w:pPr>
        <w:ind w:firstLineChars="200" w:firstLine="422"/>
        <w:rPr>
          <w:rFonts w:ascii="宋体" w:hAnsi="宋体"/>
          <w:b/>
          <w:bCs/>
          <w:szCs w:val="21"/>
        </w:rPr>
      </w:pPr>
      <w:r>
        <w:rPr>
          <w:rFonts w:ascii="宋体" w:hAnsi="宋体" w:hint="eastAsia"/>
          <w:b/>
          <w:bCs/>
          <w:szCs w:val="21"/>
        </w:rPr>
        <w:t>可对修剪后的胶柱集中收集，利于清扫回收。</w:t>
      </w:r>
    </w:p>
    <w:p w:rsidR="00193160" w:rsidRDefault="00B30BD8">
      <w:pPr>
        <w:pStyle w:val="3"/>
        <w:jc w:val="both"/>
        <w:rPr>
          <w:rFonts w:ascii="宋体" w:hAnsi="宋体"/>
          <w:bCs/>
          <w:sz w:val="21"/>
          <w:szCs w:val="21"/>
        </w:rPr>
      </w:pPr>
      <w:bookmarkStart w:id="43" w:name="_Toc462513542"/>
      <w:bookmarkStart w:id="44" w:name="_Toc455601786"/>
      <w:bookmarkStart w:id="45" w:name="_Toc462512304"/>
      <w:bookmarkStart w:id="46" w:name="_Toc462512424"/>
      <w:bookmarkStart w:id="47" w:name="_Toc462512379"/>
      <w:bookmarkStart w:id="48" w:name="_Toc462512652"/>
      <w:bookmarkStart w:id="49" w:name="_Toc12077"/>
      <w:bookmarkStart w:id="50" w:name="_Toc462566669"/>
      <w:bookmarkStart w:id="51" w:name="_Toc462566379"/>
      <w:r>
        <w:rPr>
          <w:rFonts w:ascii="宋体" w:hAnsi="宋体" w:hint="eastAsia"/>
          <w:bCs/>
          <w:sz w:val="21"/>
          <w:szCs w:val="21"/>
        </w:rPr>
        <w:t>1.</w:t>
      </w:r>
      <w:r>
        <w:rPr>
          <w:rFonts w:ascii="宋体" w:hAnsi="宋体" w:hint="eastAsia"/>
          <w:bCs/>
          <w:sz w:val="21"/>
          <w:szCs w:val="21"/>
          <w:lang w:val="en-US"/>
        </w:rPr>
        <w:t>1.7</w:t>
      </w:r>
      <w:r>
        <w:rPr>
          <w:rFonts w:ascii="宋体" w:hAnsi="宋体" w:hint="eastAsia"/>
          <w:bCs/>
          <w:sz w:val="21"/>
          <w:szCs w:val="21"/>
        </w:rPr>
        <w:t>、</w:t>
      </w:r>
      <w:bookmarkEnd w:id="43"/>
      <w:bookmarkEnd w:id="44"/>
      <w:bookmarkEnd w:id="45"/>
      <w:bookmarkEnd w:id="46"/>
      <w:bookmarkEnd w:id="47"/>
      <w:bookmarkEnd w:id="48"/>
      <w:r>
        <w:rPr>
          <w:rFonts w:ascii="宋体" w:hAnsi="宋体" w:hint="eastAsia"/>
          <w:bCs/>
          <w:sz w:val="21"/>
          <w:szCs w:val="21"/>
        </w:rPr>
        <w:t>轮胎输送装置</w:t>
      </w:r>
      <w:bookmarkEnd w:id="49"/>
      <w:bookmarkEnd w:id="50"/>
      <w:bookmarkEnd w:id="51"/>
    </w:p>
    <w:p w:rsidR="00193160" w:rsidRDefault="00B30BD8">
      <w:pPr>
        <w:rPr>
          <w:rFonts w:ascii="宋体" w:hAnsi="宋体"/>
          <w:b/>
          <w:bCs/>
          <w:szCs w:val="21"/>
        </w:rPr>
      </w:pPr>
      <w:r>
        <w:rPr>
          <w:rFonts w:ascii="宋体" w:hAnsi="宋体" w:hint="eastAsia"/>
          <w:b/>
          <w:bCs/>
          <w:szCs w:val="21"/>
        </w:rPr>
        <w:t xml:space="preserve">    采用高速比传动辊道系统，实现轮胎自动输入输出无需人工干预，可与轮胎企业物流输送系统相接，</w:t>
      </w:r>
    </w:p>
    <w:p w:rsidR="00193160" w:rsidRDefault="00B30BD8">
      <w:pPr>
        <w:pStyle w:val="3"/>
        <w:jc w:val="both"/>
        <w:rPr>
          <w:rFonts w:ascii="宋体" w:hAnsi="宋体"/>
          <w:bCs/>
          <w:sz w:val="21"/>
          <w:szCs w:val="21"/>
        </w:rPr>
      </w:pPr>
      <w:bookmarkStart w:id="52" w:name="_Toc462512305"/>
      <w:bookmarkStart w:id="53" w:name="_Toc462512380"/>
      <w:bookmarkStart w:id="54" w:name="_Toc462512425"/>
      <w:bookmarkStart w:id="55" w:name="_Toc462513543"/>
      <w:bookmarkStart w:id="56" w:name="_Toc462512653"/>
      <w:bookmarkStart w:id="57" w:name="_Toc455601787"/>
      <w:bookmarkStart w:id="58" w:name="_Toc462566380"/>
      <w:bookmarkStart w:id="59" w:name="_Toc462566670"/>
      <w:bookmarkStart w:id="60" w:name="_Toc10831"/>
      <w:r>
        <w:rPr>
          <w:rFonts w:ascii="宋体" w:hAnsi="宋体" w:hint="eastAsia"/>
          <w:bCs/>
          <w:sz w:val="21"/>
          <w:szCs w:val="21"/>
        </w:rPr>
        <w:t>1.</w:t>
      </w:r>
      <w:r>
        <w:rPr>
          <w:rFonts w:ascii="宋体" w:hAnsi="宋体" w:hint="eastAsia"/>
          <w:bCs/>
          <w:sz w:val="21"/>
          <w:szCs w:val="21"/>
          <w:lang w:val="en-US"/>
        </w:rPr>
        <w:t>1.8</w:t>
      </w:r>
      <w:r>
        <w:rPr>
          <w:rFonts w:ascii="宋体" w:hAnsi="宋体" w:hint="eastAsia"/>
          <w:bCs/>
          <w:sz w:val="21"/>
          <w:szCs w:val="21"/>
        </w:rPr>
        <w:t>、</w:t>
      </w:r>
      <w:bookmarkEnd w:id="52"/>
      <w:bookmarkEnd w:id="53"/>
      <w:bookmarkEnd w:id="54"/>
      <w:bookmarkEnd w:id="55"/>
      <w:bookmarkEnd w:id="56"/>
      <w:bookmarkEnd w:id="57"/>
      <w:r>
        <w:rPr>
          <w:rFonts w:ascii="宋体" w:hAnsi="宋体" w:hint="eastAsia"/>
          <w:bCs/>
          <w:sz w:val="21"/>
          <w:szCs w:val="21"/>
        </w:rPr>
        <w:t>安全防护系统</w:t>
      </w:r>
      <w:bookmarkEnd w:id="58"/>
      <w:bookmarkEnd w:id="59"/>
      <w:bookmarkEnd w:id="60"/>
    </w:p>
    <w:p w:rsidR="00193160" w:rsidRDefault="00B30BD8">
      <w:pPr>
        <w:rPr>
          <w:rFonts w:ascii="宋体" w:hAnsi="宋体"/>
          <w:b/>
          <w:bCs/>
          <w:szCs w:val="21"/>
        </w:rPr>
      </w:pPr>
      <w:r>
        <w:rPr>
          <w:rFonts w:ascii="宋体" w:hAnsi="宋体" w:hint="eastAsia"/>
          <w:b/>
          <w:bCs/>
          <w:color w:val="FF0000"/>
          <w:szCs w:val="21"/>
        </w:rPr>
        <w:t xml:space="preserve">     </w:t>
      </w:r>
      <w:r>
        <w:rPr>
          <w:rFonts w:ascii="宋体" w:hAnsi="宋体" w:hint="eastAsia"/>
          <w:b/>
          <w:bCs/>
          <w:szCs w:val="21"/>
        </w:rPr>
        <w:t>设备整体采用密闭结构，设有前后轮胎进出闸门及两侧检修防护门。闸门在修剪轮胎时自动关闭，并与轮胎锥鼓装置自锁；两侧防护门设有开门保护，安全防护符合CE标准。</w:t>
      </w:r>
    </w:p>
    <w:p w:rsidR="00193160" w:rsidRDefault="00B30BD8">
      <w:pPr>
        <w:pStyle w:val="3"/>
        <w:jc w:val="both"/>
        <w:rPr>
          <w:rFonts w:ascii="宋体" w:hAnsi="宋体"/>
          <w:bCs/>
          <w:sz w:val="21"/>
          <w:szCs w:val="21"/>
        </w:rPr>
      </w:pPr>
      <w:bookmarkStart w:id="61" w:name="_Toc462566381"/>
      <w:bookmarkStart w:id="62" w:name="_Toc462566671"/>
      <w:bookmarkStart w:id="63" w:name="_Toc16520"/>
      <w:r>
        <w:rPr>
          <w:rFonts w:ascii="宋体" w:hAnsi="宋体" w:hint="eastAsia"/>
          <w:bCs/>
          <w:sz w:val="21"/>
          <w:szCs w:val="21"/>
        </w:rPr>
        <w:t>1.</w:t>
      </w:r>
      <w:r>
        <w:rPr>
          <w:rFonts w:ascii="宋体" w:hAnsi="宋体" w:hint="eastAsia"/>
          <w:bCs/>
          <w:sz w:val="21"/>
          <w:szCs w:val="21"/>
          <w:lang w:val="en-US"/>
        </w:rPr>
        <w:t>1.9</w:t>
      </w:r>
      <w:r>
        <w:rPr>
          <w:rFonts w:ascii="宋体" w:hAnsi="宋体" w:hint="eastAsia"/>
          <w:bCs/>
          <w:sz w:val="21"/>
          <w:szCs w:val="21"/>
        </w:rPr>
        <w:t>、气控系统</w:t>
      </w:r>
      <w:bookmarkEnd w:id="61"/>
      <w:bookmarkEnd w:id="62"/>
      <w:bookmarkEnd w:id="63"/>
    </w:p>
    <w:p w:rsidR="00193160" w:rsidRDefault="00B30BD8">
      <w:pPr>
        <w:rPr>
          <w:rFonts w:ascii="宋体" w:hAnsi="宋体"/>
          <w:b/>
          <w:bCs/>
          <w:szCs w:val="21"/>
        </w:rPr>
      </w:pPr>
      <w:r>
        <w:rPr>
          <w:rFonts w:ascii="宋体" w:hAnsi="宋体" w:hint="eastAsia"/>
          <w:b/>
          <w:bCs/>
          <w:szCs w:val="21"/>
        </w:rPr>
        <w:t xml:space="preserve">    采用SMC国际品牌气动元器件，保证整体性能，同时系统设计侧重安全、节能、环保要求，整体制作精细稳定。</w:t>
      </w:r>
    </w:p>
    <w:p w:rsidR="00193160" w:rsidRDefault="00B30BD8">
      <w:pPr>
        <w:pStyle w:val="3"/>
        <w:jc w:val="both"/>
        <w:rPr>
          <w:rFonts w:ascii="宋体" w:hAnsi="宋体"/>
          <w:bCs/>
          <w:sz w:val="21"/>
          <w:szCs w:val="21"/>
        </w:rPr>
      </w:pPr>
      <w:bookmarkStart w:id="64" w:name="_Toc29038"/>
      <w:bookmarkStart w:id="65" w:name="_Toc462566672"/>
      <w:bookmarkStart w:id="66" w:name="_Toc462566382"/>
      <w:r>
        <w:rPr>
          <w:rFonts w:ascii="宋体" w:hAnsi="宋体" w:hint="eastAsia"/>
          <w:bCs/>
          <w:sz w:val="21"/>
          <w:szCs w:val="21"/>
        </w:rPr>
        <w:t>1.</w:t>
      </w:r>
      <w:r>
        <w:rPr>
          <w:rFonts w:ascii="宋体" w:hAnsi="宋体" w:hint="eastAsia"/>
          <w:bCs/>
          <w:sz w:val="21"/>
          <w:szCs w:val="21"/>
          <w:lang w:val="en-US"/>
        </w:rPr>
        <w:t>1.10</w:t>
      </w:r>
      <w:r>
        <w:rPr>
          <w:rFonts w:ascii="宋体" w:hAnsi="宋体" w:hint="eastAsia"/>
          <w:bCs/>
          <w:sz w:val="21"/>
          <w:szCs w:val="21"/>
        </w:rPr>
        <w:t>、电控系统</w:t>
      </w:r>
      <w:bookmarkEnd w:id="64"/>
      <w:bookmarkEnd w:id="65"/>
      <w:bookmarkEnd w:id="66"/>
    </w:p>
    <w:p w:rsidR="00193160" w:rsidRDefault="00B30BD8">
      <w:pPr>
        <w:rPr>
          <w:rFonts w:ascii="宋体" w:hAnsi="宋体"/>
          <w:b/>
          <w:bCs/>
          <w:szCs w:val="21"/>
        </w:rPr>
      </w:pPr>
      <w:r>
        <w:rPr>
          <w:rFonts w:ascii="宋体" w:hAnsi="宋体" w:hint="eastAsia"/>
          <w:b/>
          <w:bCs/>
          <w:szCs w:val="21"/>
        </w:rPr>
        <w:t xml:space="preserve">    采用三菱 PLC控制。在轮胎的入口侧面安装有操作箱，操作箱上有人机界面触摸屏显示I/O点及报警提示等信息，方便操作。</w:t>
      </w:r>
    </w:p>
    <w:p w:rsidR="00193160" w:rsidRDefault="00B30BD8">
      <w:pPr>
        <w:pStyle w:val="3"/>
        <w:jc w:val="both"/>
        <w:rPr>
          <w:rFonts w:ascii="宋体" w:hAnsi="宋体"/>
          <w:bCs/>
          <w:sz w:val="21"/>
          <w:szCs w:val="21"/>
        </w:rPr>
      </w:pPr>
      <w:bookmarkStart w:id="67" w:name="_Toc513295300"/>
      <w:r>
        <w:rPr>
          <w:rFonts w:ascii="宋体" w:hAnsi="宋体" w:hint="eastAsia"/>
          <w:bCs/>
          <w:sz w:val="21"/>
          <w:szCs w:val="21"/>
        </w:rPr>
        <w:t>1.</w:t>
      </w:r>
      <w:r>
        <w:rPr>
          <w:rFonts w:ascii="宋体" w:hAnsi="宋体" w:hint="eastAsia"/>
          <w:bCs/>
          <w:sz w:val="21"/>
          <w:szCs w:val="21"/>
          <w:lang w:val="en-US"/>
        </w:rPr>
        <w:t>1.11</w:t>
      </w:r>
      <w:r>
        <w:rPr>
          <w:rFonts w:ascii="宋体" w:hAnsi="宋体" w:hint="eastAsia"/>
          <w:bCs/>
          <w:sz w:val="21"/>
          <w:szCs w:val="21"/>
        </w:rPr>
        <w:t>、定中装置</w:t>
      </w:r>
      <w:bookmarkEnd w:id="67"/>
    </w:p>
    <w:p w:rsidR="00193160" w:rsidRDefault="00B30BD8">
      <w:pPr>
        <w:ind w:firstLineChars="150" w:firstLine="316"/>
        <w:rPr>
          <w:b/>
          <w:bCs/>
          <w:szCs w:val="21"/>
        </w:rPr>
      </w:pPr>
      <w:r>
        <w:rPr>
          <w:rFonts w:ascii="宋体" w:hAnsi="宋体" w:hint="eastAsia"/>
          <w:b/>
          <w:bCs/>
          <w:szCs w:val="21"/>
        </w:rPr>
        <w:t>本装置与轮胎修剪机配合使用保证轮胎进入修剪位置的标准性。同时通过该装置实现轮胎直径、断面宽度尺寸校对，如超出本设备修剪尺寸范围的轮胎将信号传输给主机，主机对此条轮胎不执行修剪工作，将其传送到后输送线，有效防止轮胎和设备意外损伤。</w:t>
      </w:r>
      <w:r>
        <w:rPr>
          <w:rFonts w:hint="eastAsia"/>
          <w:b/>
          <w:bCs/>
          <w:szCs w:val="21"/>
        </w:rPr>
        <w:t>通过该装置识别的轮胎信息，反馈给</w:t>
      </w:r>
      <w:r>
        <w:rPr>
          <w:rFonts w:hint="eastAsia"/>
          <w:b/>
          <w:bCs/>
          <w:szCs w:val="21"/>
        </w:rPr>
        <w:t>PLC</w:t>
      </w:r>
      <w:r>
        <w:rPr>
          <w:rFonts w:hint="eastAsia"/>
          <w:b/>
          <w:bCs/>
          <w:szCs w:val="21"/>
        </w:rPr>
        <w:t>，控制胎肩刀实现预张动作，提高修剪效率。</w:t>
      </w:r>
    </w:p>
    <w:p w:rsidR="00193160" w:rsidRDefault="00193160">
      <w:pPr>
        <w:ind w:firstLineChars="150" w:firstLine="361"/>
        <w:rPr>
          <w:b/>
          <w:bCs/>
          <w:sz w:val="24"/>
        </w:rPr>
      </w:pPr>
    </w:p>
    <w:p w:rsidR="00193160" w:rsidRDefault="00B30BD8">
      <w:pPr>
        <w:rPr>
          <w:rFonts w:asciiTheme="minorEastAsia" w:hAnsiTheme="minorEastAsia"/>
          <w:b/>
          <w:bCs/>
          <w:sz w:val="24"/>
        </w:rPr>
      </w:pPr>
      <w:r>
        <w:rPr>
          <w:rFonts w:asciiTheme="minorEastAsia" w:hAnsiTheme="minorEastAsia" w:cs="Arial" w:hint="eastAsia"/>
          <w:b/>
          <w:bCs/>
          <w:spacing w:val="-3"/>
          <w:sz w:val="24"/>
        </w:rPr>
        <w:t>1.2设备结构参数</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99"/>
        <w:gridCol w:w="2977"/>
        <w:gridCol w:w="3260"/>
        <w:gridCol w:w="3260"/>
      </w:tblGrid>
      <w:tr w:rsidR="00193160">
        <w:trPr>
          <w:trHeight w:val="287"/>
        </w:trPr>
        <w:tc>
          <w:tcPr>
            <w:tcW w:w="9796" w:type="dxa"/>
            <w:gridSpan w:val="4"/>
            <w:vAlign w:val="center"/>
          </w:tcPr>
          <w:p w:rsidR="00193160" w:rsidRDefault="00B30BD8">
            <w:pPr>
              <w:widowControl/>
              <w:jc w:val="center"/>
              <w:textAlignment w:val="top"/>
              <w:rPr>
                <w:rFonts w:asciiTheme="minorEastAsia" w:hAnsiTheme="minorEastAsia" w:cs="宋体"/>
                <w:b/>
                <w:bCs/>
                <w:color w:val="000000"/>
                <w:szCs w:val="21"/>
              </w:rPr>
            </w:pPr>
            <w:r>
              <w:rPr>
                <w:rFonts w:asciiTheme="minorEastAsia" w:hAnsiTheme="minorEastAsia" w:cs="宋体" w:hint="eastAsia"/>
                <w:b/>
                <w:bCs/>
                <w:color w:val="000000"/>
                <w:kern w:val="0"/>
                <w:szCs w:val="21"/>
              </w:rPr>
              <w:t>设备结构参数</w:t>
            </w:r>
          </w:p>
        </w:tc>
      </w:tr>
      <w:tr w:rsidR="00193160">
        <w:trPr>
          <w:trHeight w:val="735"/>
        </w:trPr>
        <w:tc>
          <w:tcPr>
            <w:tcW w:w="299" w:type="dxa"/>
            <w:vAlign w:val="center"/>
          </w:tcPr>
          <w:p w:rsidR="00193160" w:rsidRDefault="00B30BD8">
            <w:pPr>
              <w:widowControl/>
              <w:jc w:val="center"/>
              <w:textAlignment w:val="center"/>
              <w:rPr>
                <w:rFonts w:asciiTheme="minorEastAsia" w:hAnsiTheme="minorEastAsia" w:cs="宋体"/>
                <w:b/>
                <w:bCs/>
                <w:color w:val="000000"/>
                <w:sz w:val="24"/>
              </w:rPr>
            </w:pPr>
            <w:r>
              <w:rPr>
                <w:rFonts w:asciiTheme="minorEastAsia" w:hAnsiTheme="minorEastAsia" w:cs="宋体" w:hint="eastAsia"/>
                <w:b/>
                <w:bCs/>
                <w:color w:val="000000"/>
                <w:kern w:val="0"/>
                <w:sz w:val="24"/>
              </w:rPr>
              <w:t>1</w:t>
            </w:r>
          </w:p>
        </w:tc>
        <w:tc>
          <w:tcPr>
            <w:tcW w:w="2977" w:type="dxa"/>
            <w:vAlign w:val="center"/>
          </w:tcPr>
          <w:p w:rsidR="00193160" w:rsidRDefault="00B30BD8">
            <w:pPr>
              <w:widowControl/>
              <w:jc w:val="center"/>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设备尺寸(长x宽x高,mm)</w:t>
            </w:r>
          </w:p>
        </w:tc>
        <w:tc>
          <w:tcPr>
            <w:tcW w:w="3260" w:type="dxa"/>
            <w:vAlign w:val="center"/>
          </w:tcPr>
          <w:p w:rsidR="00193160" w:rsidRDefault="00B30BD8" w:rsidP="00795873">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w:t>
            </w:r>
            <w:r>
              <w:rPr>
                <w:rStyle w:val="font11"/>
                <w:rFonts w:asciiTheme="minorEastAsia" w:eastAsiaTheme="minorEastAsia" w:hAnsiTheme="minorEastAsia" w:hint="default"/>
                <w:b/>
                <w:bCs/>
                <w:sz w:val="21"/>
                <w:szCs w:val="21"/>
              </w:rPr>
              <w:t xml:space="preserve">- </w:t>
            </w:r>
          </w:p>
        </w:tc>
        <w:tc>
          <w:tcPr>
            <w:tcW w:w="3260" w:type="dxa"/>
            <w:vAlign w:val="center"/>
          </w:tcPr>
          <w:p w:rsidR="00193160" w:rsidRDefault="00B30BD8">
            <w:pPr>
              <w:jc w:val="center"/>
              <w:rPr>
                <w:rFonts w:asciiTheme="minorEastAsia" w:hAnsiTheme="minorEastAsia" w:cs="宋体"/>
                <w:b/>
                <w:bCs/>
                <w:color w:val="000000"/>
                <w:szCs w:val="21"/>
              </w:rPr>
            </w:pPr>
            <w:r>
              <w:rPr>
                <w:rFonts w:asciiTheme="minorEastAsia" w:hAnsiTheme="minorEastAsia" w:cs="宋体" w:hint="eastAsia"/>
                <w:b/>
                <w:bCs/>
                <w:color w:val="000000"/>
                <w:szCs w:val="21"/>
              </w:rPr>
              <w:t>包括定中装置</w:t>
            </w:r>
          </w:p>
        </w:tc>
      </w:tr>
      <w:tr w:rsidR="00193160">
        <w:trPr>
          <w:trHeight w:val="300"/>
        </w:trPr>
        <w:tc>
          <w:tcPr>
            <w:tcW w:w="299" w:type="dxa"/>
            <w:vAlign w:val="center"/>
          </w:tcPr>
          <w:p w:rsidR="00193160" w:rsidRDefault="00B30BD8">
            <w:pPr>
              <w:widowControl/>
              <w:jc w:val="center"/>
              <w:textAlignment w:val="center"/>
              <w:rPr>
                <w:rFonts w:asciiTheme="minorEastAsia" w:hAnsiTheme="minorEastAsia" w:cs="宋体"/>
                <w:b/>
                <w:bCs/>
                <w:color w:val="000000"/>
                <w:sz w:val="24"/>
              </w:rPr>
            </w:pPr>
            <w:r>
              <w:rPr>
                <w:rFonts w:asciiTheme="minorEastAsia" w:hAnsiTheme="minorEastAsia" w:cs="宋体" w:hint="eastAsia"/>
                <w:b/>
                <w:bCs/>
                <w:color w:val="000000"/>
                <w:kern w:val="0"/>
                <w:sz w:val="24"/>
              </w:rPr>
              <w:t>2</w:t>
            </w:r>
          </w:p>
        </w:tc>
        <w:tc>
          <w:tcPr>
            <w:tcW w:w="2977" w:type="dxa"/>
            <w:vAlign w:val="center"/>
          </w:tcPr>
          <w:p w:rsidR="00193160" w:rsidRDefault="00B30BD8">
            <w:pPr>
              <w:widowControl/>
              <w:jc w:val="center"/>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设备重量（kg)</w:t>
            </w:r>
          </w:p>
        </w:tc>
        <w:tc>
          <w:tcPr>
            <w:tcW w:w="3260" w:type="dxa"/>
            <w:vAlign w:val="center"/>
          </w:tcPr>
          <w:p w:rsidR="00193160" w:rsidRDefault="00B30BD8" w:rsidP="00795873">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w:t>
            </w:r>
          </w:p>
        </w:tc>
        <w:tc>
          <w:tcPr>
            <w:tcW w:w="3260" w:type="dxa"/>
            <w:vAlign w:val="center"/>
          </w:tcPr>
          <w:p w:rsidR="00193160" w:rsidRDefault="00B30BD8">
            <w:pPr>
              <w:jc w:val="center"/>
              <w:rPr>
                <w:rFonts w:asciiTheme="minorEastAsia" w:hAnsiTheme="minorEastAsia" w:cs="宋体"/>
                <w:b/>
                <w:bCs/>
                <w:color w:val="000000"/>
                <w:szCs w:val="21"/>
              </w:rPr>
            </w:pPr>
            <w:r>
              <w:rPr>
                <w:rFonts w:asciiTheme="minorEastAsia" w:hAnsiTheme="minorEastAsia" w:cs="宋体" w:hint="eastAsia"/>
                <w:b/>
                <w:bCs/>
                <w:color w:val="000000"/>
                <w:szCs w:val="21"/>
              </w:rPr>
              <w:t>包括定中装置</w:t>
            </w:r>
          </w:p>
        </w:tc>
      </w:tr>
      <w:tr w:rsidR="00193160">
        <w:trPr>
          <w:trHeight w:val="307"/>
        </w:trPr>
        <w:tc>
          <w:tcPr>
            <w:tcW w:w="299" w:type="dxa"/>
            <w:vAlign w:val="center"/>
          </w:tcPr>
          <w:p w:rsidR="00193160" w:rsidRDefault="00B30BD8">
            <w:pPr>
              <w:widowControl/>
              <w:jc w:val="center"/>
              <w:textAlignment w:val="center"/>
              <w:rPr>
                <w:rFonts w:asciiTheme="minorEastAsia" w:hAnsiTheme="minorEastAsia" w:cs="宋体"/>
                <w:b/>
                <w:bCs/>
                <w:color w:val="000000"/>
                <w:sz w:val="24"/>
              </w:rPr>
            </w:pPr>
            <w:r>
              <w:rPr>
                <w:rFonts w:asciiTheme="minorEastAsia" w:hAnsiTheme="minorEastAsia" w:cs="宋体" w:hint="eastAsia"/>
                <w:b/>
                <w:bCs/>
                <w:color w:val="000000"/>
                <w:kern w:val="0"/>
                <w:sz w:val="24"/>
              </w:rPr>
              <w:t>3</w:t>
            </w:r>
          </w:p>
        </w:tc>
        <w:tc>
          <w:tcPr>
            <w:tcW w:w="2977" w:type="dxa"/>
            <w:vAlign w:val="center"/>
          </w:tcPr>
          <w:p w:rsidR="00193160" w:rsidRDefault="00B30BD8">
            <w:pPr>
              <w:widowControl/>
              <w:jc w:val="center"/>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设备噪声</w:t>
            </w:r>
          </w:p>
        </w:tc>
        <w:tc>
          <w:tcPr>
            <w:tcW w:w="3260"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- 70dB以下</w:t>
            </w:r>
          </w:p>
        </w:tc>
        <w:tc>
          <w:tcPr>
            <w:tcW w:w="3260" w:type="dxa"/>
            <w:vAlign w:val="center"/>
          </w:tcPr>
          <w:p w:rsidR="00193160" w:rsidRDefault="00B30BD8">
            <w:pPr>
              <w:jc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距设备1米，离地面1.5米位置</w:t>
            </w:r>
          </w:p>
        </w:tc>
      </w:tr>
      <w:tr w:rsidR="00193160">
        <w:trPr>
          <w:trHeight w:val="300"/>
        </w:trPr>
        <w:tc>
          <w:tcPr>
            <w:tcW w:w="299" w:type="dxa"/>
            <w:vMerge w:val="restart"/>
            <w:vAlign w:val="center"/>
          </w:tcPr>
          <w:p w:rsidR="00193160" w:rsidRDefault="00B30BD8">
            <w:pPr>
              <w:widowControl/>
              <w:jc w:val="center"/>
              <w:textAlignment w:val="center"/>
              <w:rPr>
                <w:rFonts w:asciiTheme="minorEastAsia" w:hAnsiTheme="minorEastAsia" w:cs="宋体"/>
                <w:b/>
                <w:bCs/>
                <w:color w:val="000000"/>
                <w:sz w:val="24"/>
              </w:rPr>
            </w:pPr>
            <w:r>
              <w:rPr>
                <w:rFonts w:asciiTheme="minorEastAsia" w:hAnsiTheme="minorEastAsia" w:cs="宋体" w:hint="eastAsia"/>
                <w:b/>
                <w:bCs/>
                <w:color w:val="000000"/>
                <w:kern w:val="0"/>
                <w:sz w:val="24"/>
              </w:rPr>
              <w:t>4</w:t>
            </w:r>
          </w:p>
        </w:tc>
        <w:tc>
          <w:tcPr>
            <w:tcW w:w="9497" w:type="dxa"/>
            <w:gridSpan w:val="3"/>
            <w:vAlign w:val="center"/>
          </w:tcPr>
          <w:p w:rsidR="00193160" w:rsidRDefault="00B30BD8">
            <w:pPr>
              <w:jc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设备运行条件</w:t>
            </w:r>
          </w:p>
        </w:tc>
      </w:tr>
      <w:tr w:rsidR="00193160">
        <w:trPr>
          <w:trHeight w:val="347"/>
        </w:trPr>
        <w:tc>
          <w:tcPr>
            <w:tcW w:w="299" w:type="dxa"/>
            <w:vMerge/>
            <w:vAlign w:val="center"/>
          </w:tcPr>
          <w:p w:rsidR="00193160" w:rsidRDefault="00193160">
            <w:pPr>
              <w:rPr>
                <w:rFonts w:asciiTheme="minorEastAsia" w:hAnsiTheme="minorEastAsia" w:cs="宋体"/>
                <w:b/>
                <w:bCs/>
                <w:color w:val="000000"/>
                <w:sz w:val="24"/>
              </w:rPr>
            </w:pPr>
          </w:p>
        </w:tc>
        <w:tc>
          <w:tcPr>
            <w:tcW w:w="2977"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动力电源</w:t>
            </w:r>
          </w:p>
        </w:tc>
        <w:tc>
          <w:tcPr>
            <w:tcW w:w="3260"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- 380VAC±10% 3P，50Hz±10%</w:t>
            </w:r>
          </w:p>
        </w:tc>
        <w:tc>
          <w:tcPr>
            <w:tcW w:w="3260" w:type="dxa"/>
            <w:vAlign w:val="center"/>
          </w:tcPr>
          <w:p w:rsidR="00193160" w:rsidRDefault="00193160">
            <w:pPr>
              <w:rPr>
                <w:rFonts w:asciiTheme="minorEastAsia" w:hAnsiTheme="minorEastAsia" w:cs="宋体"/>
                <w:b/>
                <w:bCs/>
                <w:color w:val="000000"/>
                <w:szCs w:val="21"/>
              </w:rPr>
            </w:pPr>
          </w:p>
        </w:tc>
      </w:tr>
      <w:tr w:rsidR="00193160">
        <w:trPr>
          <w:trHeight w:val="300"/>
        </w:trPr>
        <w:tc>
          <w:tcPr>
            <w:tcW w:w="299" w:type="dxa"/>
            <w:vMerge/>
            <w:vAlign w:val="center"/>
          </w:tcPr>
          <w:p w:rsidR="00193160" w:rsidRDefault="00193160">
            <w:pPr>
              <w:rPr>
                <w:rFonts w:asciiTheme="minorEastAsia" w:hAnsiTheme="minorEastAsia" w:cs="宋体"/>
                <w:b/>
                <w:bCs/>
                <w:color w:val="000000"/>
                <w:sz w:val="24"/>
              </w:rPr>
            </w:pPr>
          </w:p>
        </w:tc>
        <w:tc>
          <w:tcPr>
            <w:tcW w:w="2977"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控制电压</w:t>
            </w:r>
          </w:p>
        </w:tc>
        <w:tc>
          <w:tcPr>
            <w:tcW w:w="3260"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- 220AC，1P或24VDC</w:t>
            </w:r>
          </w:p>
        </w:tc>
        <w:tc>
          <w:tcPr>
            <w:tcW w:w="3260" w:type="dxa"/>
            <w:vAlign w:val="center"/>
          </w:tcPr>
          <w:p w:rsidR="00193160" w:rsidRDefault="00193160">
            <w:pPr>
              <w:rPr>
                <w:rFonts w:asciiTheme="minorEastAsia" w:hAnsiTheme="minorEastAsia" w:cs="宋体"/>
                <w:b/>
                <w:bCs/>
                <w:color w:val="000000"/>
                <w:szCs w:val="21"/>
              </w:rPr>
            </w:pPr>
          </w:p>
        </w:tc>
      </w:tr>
      <w:tr w:rsidR="00193160">
        <w:trPr>
          <w:trHeight w:val="314"/>
        </w:trPr>
        <w:tc>
          <w:tcPr>
            <w:tcW w:w="299" w:type="dxa"/>
            <w:vMerge/>
            <w:vAlign w:val="center"/>
          </w:tcPr>
          <w:p w:rsidR="00193160" w:rsidRDefault="00193160">
            <w:pPr>
              <w:rPr>
                <w:rFonts w:asciiTheme="minorEastAsia" w:hAnsiTheme="minorEastAsia" w:cs="宋体"/>
                <w:b/>
                <w:bCs/>
                <w:color w:val="000000"/>
                <w:sz w:val="24"/>
              </w:rPr>
            </w:pPr>
          </w:p>
        </w:tc>
        <w:tc>
          <w:tcPr>
            <w:tcW w:w="2977"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供电功率（KW)</w:t>
            </w:r>
          </w:p>
        </w:tc>
        <w:tc>
          <w:tcPr>
            <w:tcW w:w="3260" w:type="dxa"/>
            <w:vAlign w:val="center"/>
          </w:tcPr>
          <w:p w:rsidR="00193160" w:rsidRDefault="00B30BD8">
            <w:pPr>
              <w:widowControl/>
              <w:textAlignment w:val="top"/>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不低于15</w:t>
            </w:r>
          </w:p>
        </w:tc>
        <w:tc>
          <w:tcPr>
            <w:tcW w:w="3260" w:type="dxa"/>
            <w:vAlign w:val="center"/>
          </w:tcPr>
          <w:p w:rsidR="00193160" w:rsidRDefault="00193160">
            <w:pPr>
              <w:rPr>
                <w:rFonts w:asciiTheme="minorEastAsia" w:hAnsiTheme="minorEastAsia" w:cs="宋体"/>
                <w:b/>
                <w:bCs/>
                <w:color w:val="000000"/>
                <w:szCs w:val="21"/>
              </w:rPr>
            </w:pPr>
          </w:p>
        </w:tc>
      </w:tr>
      <w:tr w:rsidR="00193160">
        <w:trPr>
          <w:trHeight w:val="300"/>
        </w:trPr>
        <w:tc>
          <w:tcPr>
            <w:tcW w:w="299" w:type="dxa"/>
            <w:vMerge/>
            <w:vAlign w:val="center"/>
          </w:tcPr>
          <w:p w:rsidR="00193160" w:rsidRDefault="00193160">
            <w:pPr>
              <w:rPr>
                <w:rFonts w:asciiTheme="minorEastAsia" w:hAnsiTheme="minorEastAsia" w:cs="宋体"/>
                <w:b/>
                <w:bCs/>
                <w:color w:val="000000"/>
                <w:sz w:val="24"/>
              </w:rPr>
            </w:pPr>
          </w:p>
        </w:tc>
        <w:tc>
          <w:tcPr>
            <w:tcW w:w="2977"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环境温度（℃）</w:t>
            </w:r>
          </w:p>
        </w:tc>
        <w:tc>
          <w:tcPr>
            <w:tcW w:w="3260"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- 5-40</w:t>
            </w:r>
          </w:p>
        </w:tc>
        <w:tc>
          <w:tcPr>
            <w:tcW w:w="3260" w:type="dxa"/>
            <w:vAlign w:val="center"/>
          </w:tcPr>
          <w:p w:rsidR="00193160" w:rsidRDefault="00193160">
            <w:pPr>
              <w:rPr>
                <w:rFonts w:asciiTheme="minorEastAsia" w:hAnsiTheme="minorEastAsia" w:cs="宋体"/>
                <w:b/>
                <w:bCs/>
                <w:color w:val="000000"/>
                <w:szCs w:val="21"/>
              </w:rPr>
            </w:pPr>
          </w:p>
        </w:tc>
      </w:tr>
      <w:tr w:rsidR="00193160">
        <w:trPr>
          <w:trHeight w:val="183"/>
        </w:trPr>
        <w:tc>
          <w:tcPr>
            <w:tcW w:w="299" w:type="dxa"/>
            <w:vMerge/>
            <w:vAlign w:val="center"/>
          </w:tcPr>
          <w:p w:rsidR="00193160" w:rsidRDefault="00193160">
            <w:pPr>
              <w:rPr>
                <w:rFonts w:asciiTheme="minorEastAsia" w:hAnsiTheme="minorEastAsia" w:cs="宋体"/>
                <w:b/>
                <w:bCs/>
                <w:color w:val="000000"/>
                <w:sz w:val="24"/>
              </w:rPr>
            </w:pPr>
          </w:p>
        </w:tc>
        <w:tc>
          <w:tcPr>
            <w:tcW w:w="2977"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环境相对湿度（%）</w:t>
            </w:r>
          </w:p>
        </w:tc>
        <w:tc>
          <w:tcPr>
            <w:tcW w:w="3260"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- 10-95</w:t>
            </w:r>
          </w:p>
        </w:tc>
        <w:tc>
          <w:tcPr>
            <w:tcW w:w="3260" w:type="dxa"/>
            <w:vAlign w:val="center"/>
          </w:tcPr>
          <w:p w:rsidR="00193160" w:rsidRDefault="00193160">
            <w:pPr>
              <w:rPr>
                <w:rFonts w:asciiTheme="minorEastAsia" w:hAnsiTheme="minorEastAsia" w:cs="宋体"/>
                <w:b/>
                <w:bCs/>
                <w:color w:val="000000"/>
                <w:szCs w:val="21"/>
              </w:rPr>
            </w:pPr>
          </w:p>
        </w:tc>
      </w:tr>
      <w:tr w:rsidR="00193160">
        <w:trPr>
          <w:trHeight w:val="300"/>
        </w:trPr>
        <w:tc>
          <w:tcPr>
            <w:tcW w:w="299" w:type="dxa"/>
            <w:vMerge/>
            <w:vAlign w:val="center"/>
          </w:tcPr>
          <w:p w:rsidR="00193160" w:rsidRDefault="00193160">
            <w:pPr>
              <w:rPr>
                <w:rFonts w:asciiTheme="minorEastAsia" w:hAnsiTheme="minorEastAsia" w:cs="宋体"/>
                <w:b/>
                <w:bCs/>
                <w:color w:val="000000"/>
                <w:sz w:val="24"/>
              </w:rPr>
            </w:pPr>
          </w:p>
        </w:tc>
        <w:tc>
          <w:tcPr>
            <w:tcW w:w="2977"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供气压力（bar</w:t>
            </w:r>
            <w:r>
              <w:rPr>
                <w:rStyle w:val="font11"/>
                <w:rFonts w:asciiTheme="minorEastAsia" w:eastAsiaTheme="minorEastAsia" w:hAnsiTheme="minorEastAsia" w:hint="default"/>
                <w:b/>
                <w:bCs/>
                <w:sz w:val="21"/>
                <w:szCs w:val="21"/>
              </w:rPr>
              <w:t>)</w:t>
            </w:r>
          </w:p>
        </w:tc>
        <w:tc>
          <w:tcPr>
            <w:tcW w:w="3260"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不低于</w:t>
            </w:r>
            <w:r>
              <w:rPr>
                <w:rStyle w:val="font11"/>
                <w:rFonts w:asciiTheme="minorEastAsia" w:eastAsiaTheme="minorEastAsia" w:hAnsiTheme="minorEastAsia" w:hint="default"/>
                <w:b/>
                <w:bCs/>
                <w:sz w:val="21"/>
                <w:szCs w:val="21"/>
              </w:rPr>
              <w:t>6</w:t>
            </w:r>
          </w:p>
        </w:tc>
        <w:tc>
          <w:tcPr>
            <w:tcW w:w="3260" w:type="dxa"/>
            <w:vAlign w:val="center"/>
          </w:tcPr>
          <w:p w:rsidR="00193160" w:rsidRDefault="00193160">
            <w:pPr>
              <w:rPr>
                <w:rFonts w:asciiTheme="minorEastAsia" w:hAnsiTheme="minorEastAsia" w:cs="宋体"/>
                <w:b/>
                <w:bCs/>
                <w:color w:val="000000"/>
                <w:szCs w:val="21"/>
              </w:rPr>
            </w:pPr>
          </w:p>
        </w:tc>
      </w:tr>
      <w:tr w:rsidR="00193160">
        <w:trPr>
          <w:trHeight w:val="335"/>
        </w:trPr>
        <w:tc>
          <w:tcPr>
            <w:tcW w:w="299" w:type="dxa"/>
            <w:vMerge/>
            <w:vAlign w:val="center"/>
          </w:tcPr>
          <w:p w:rsidR="00193160" w:rsidRDefault="00193160">
            <w:pPr>
              <w:rPr>
                <w:rFonts w:asciiTheme="minorEastAsia" w:hAnsiTheme="minorEastAsia" w:cs="宋体"/>
                <w:b/>
                <w:bCs/>
                <w:color w:val="000000"/>
                <w:sz w:val="24"/>
              </w:rPr>
            </w:pPr>
          </w:p>
        </w:tc>
        <w:tc>
          <w:tcPr>
            <w:tcW w:w="2977"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设备耗气量（NL/min）</w:t>
            </w:r>
          </w:p>
        </w:tc>
        <w:tc>
          <w:tcPr>
            <w:tcW w:w="3260" w:type="dxa"/>
            <w:vAlign w:val="center"/>
          </w:tcPr>
          <w:p w:rsidR="00193160" w:rsidRDefault="00B30BD8">
            <w:pPr>
              <w:widowControl/>
              <w:textAlignment w:val="center"/>
              <w:rPr>
                <w:rFonts w:asciiTheme="minorEastAsia" w:hAnsiTheme="minorEastAsia" w:cs="宋体"/>
                <w:b/>
                <w:bCs/>
                <w:color w:val="000000"/>
                <w:szCs w:val="21"/>
              </w:rPr>
            </w:pPr>
            <w:r>
              <w:rPr>
                <w:rFonts w:asciiTheme="minorEastAsia" w:hAnsiTheme="minorEastAsia" w:cs="宋体" w:hint="eastAsia"/>
                <w:b/>
                <w:bCs/>
                <w:color w:val="000000"/>
                <w:kern w:val="0"/>
                <w:szCs w:val="21"/>
              </w:rPr>
              <w:t xml:space="preserve"> - 约500</w:t>
            </w:r>
          </w:p>
        </w:tc>
        <w:tc>
          <w:tcPr>
            <w:tcW w:w="3260" w:type="dxa"/>
            <w:vAlign w:val="center"/>
          </w:tcPr>
          <w:p w:rsidR="00193160" w:rsidRDefault="00193160">
            <w:pPr>
              <w:rPr>
                <w:rFonts w:asciiTheme="minorEastAsia" w:hAnsiTheme="minorEastAsia" w:cs="宋体"/>
                <w:b/>
                <w:bCs/>
                <w:color w:val="000000"/>
                <w:szCs w:val="21"/>
              </w:rPr>
            </w:pPr>
          </w:p>
        </w:tc>
      </w:tr>
    </w:tbl>
    <w:p w:rsidR="00193160" w:rsidRDefault="00193160">
      <w:pPr>
        <w:rPr>
          <w:rFonts w:asciiTheme="majorEastAsia" w:eastAsiaTheme="majorEastAsia" w:hAnsiTheme="majorEastAsia"/>
          <w:b/>
          <w:bCs/>
          <w:sz w:val="28"/>
          <w:szCs w:val="28"/>
        </w:rPr>
      </w:pPr>
      <w:bookmarkStart w:id="68" w:name="_Toc26574"/>
      <w:bookmarkStart w:id="69" w:name="_Toc462566657"/>
      <w:bookmarkStart w:id="70" w:name="_Toc462566371"/>
      <w:bookmarkStart w:id="71" w:name="_Toc462513534"/>
      <w:bookmarkStart w:id="72" w:name="_Toc462512415"/>
      <w:bookmarkStart w:id="73" w:name="_Toc462512370"/>
      <w:bookmarkStart w:id="74" w:name="_Toc462512643"/>
      <w:bookmarkStart w:id="75" w:name="_Toc462512295"/>
    </w:p>
    <w:p w:rsidR="00193160" w:rsidRDefault="00193160">
      <w:pPr>
        <w:rPr>
          <w:rFonts w:ascii="Arial" w:hAnsi="Arial"/>
          <w:b/>
          <w:bCs/>
          <w:sz w:val="24"/>
        </w:rPr>
      </w:pPr>
    </w:p>
    <w:p w:rsidR="00193160" w:rsidRDefault="00B30BD8">
      <w:pPr>
        <w:adjustRightInd w:val="0"/>
        <w:snapToGrid w:val="0"/>
        <w:spacing w:line="300" w:lineRule="auto"/>
        <w:jc w:val="center"/>
        <w:rPr>
          <w:rFonts w:ascii="Arial" w:hAnsi="Arial"/>
          <w:b/>
          <w:bCs/>
          <w:sz w:val="22"/>
          <w:szCs w:val="22"/>
        </w:rPr>
      </w:pPr>
      <w:r>
        <w:rPr>
          <w:rFonts w:asciiTheme="minorEastAsia" w:hAnsiTheme="minorEastAsia" w:hint="eastAsia"/>
          <w:b/>
          <w:bCs/>
          <w:sz w:val="28"/>
          <w:szCs w:val="28"/>
        </w:rPr>
        <w:t>供  货  范  围</w:t>
      </w:r>
      <w:bookmarkEnd w:id="68"/>
      <w:bookmarkEnd w:id="69"/>
      <w:bookmarkEnd w:id="70"/>
      <w:bookmarkEnd w:id="71"/>
      <w:bookmarkEnd w:id="72"/>
      <w:bookmarkEnd w:id="73"/>
      <w:bookmarkEnd w:id="74"/>
      <w:bookmarkEnd w:id="75"/>
    </w:p>
    <w:p w:rsidR="00193160" w:rsidRDefault="00B30BD8">
      <w:pPr>
        <w:rPr>
          <w:b/>
          <w:bCs/>
          <w:szCs w:val="21"/>
        </w:rPr>
      </w:pPr>
      <w:r>
        <w:rPr>
          <w:rFonts w:ascii="Arial" w:hAnsi="Arial" w:cs="Arial"/>
          <w:b/>
          <w:bCs/>
          <w:szCs w:val="21"/>
        </w:rPr>
        <w:t xml:space="preserve"> </w:t>
      </w:r>
      <w:r>
        <w:rPr>
          <w:rFonts w:ascii="Arial" w:hAnsi="Arial" w:cs="Arial" w:hint="eastAsia"/>
          <w:b/>
          <w:bCs/>
          <w:szCs w:val="21"/>
        </w:rPr>
        <w:t xml:space="preserve"> </w:t>
      </w:r>
    </w:p>
    <w:p w:rsidR="00193160" w:rsidRDefault="00B30BD8">
      <w:pPr>
        <w:pStyle w:val="10"/>
        <w:numPr>
          <w:ilvl w:val="0"/>
          <w:numId w:val="1"/>
        </w:numPr>
        <w:ind w:firstLineChars="0"/>
        <w:jc w:val="left"/>
        <w:rPr>
          <w:rFonts w:asciiTheme="minorEastAsia" w:hAnsiTheme="minorEastAsia"/>
          <w:b/>
          <w:bCs/>
          <w:sz w:val="24"/>
          <w:szCs w:val="24"/>
        </w:rPr>
      </w:pPr>
      <w:r>
        <w:rPr>
          <w:rFonts w:asciiTheme="minorEastAsia" w:hAnsiTheme="minorEastAsia" w:hint="eastAsia"/>
          <w:b/>
          <w:bCs/>
          <w:sz w:val="24"/>
          <w:szCs w:val="24"/>
        </w:rPr>
        <w:t>轮胎自动修剪机，供货数量为</w:t>
      </w:r>
      <w:r>
        <w:rPr>
          <w:rFonts w:asciiTheme="minorEastAsia" w:hAnsiTheme="minorEastAsia" w:hint="eastAsia"/>
          <w:b/>
          <w:bCs/>
          <w:sz w:val="24"/>
          <w:szCs w:val="24"/>
          <w:u w:val="single"/>
        </w:rPr>
        <w:t xml:space="preserve"> 1 </w:t>
      </w:r>
      <w:r>
        <w:rPr>
          <w:rFonts w:asciiTheme="minorEastAsia" w:hAnsiTheme="minorEastAsia" w:hint="eastAsia"/>
          <w:b/>
          <w:bCs/>
          <w:sz w:val="24"/>
          <w:szCs w:val="24"/>
        </w:rPr>
        <w:t>台（定中模块输送机</w:t>
      </w:r>
      <w:r>
        <w:rPr>
          <w:rFonts w:asciiTheme="minorEastAsia" w:hAnsiTheme="minorEastAsia" w:hint="eastAsia"/>
          <w:b/>
          <w:bCs/>
          <w:sz w:val="24"/>
          <w:szCs w:val="24"/>
          <w:u w:val="single"/>
        </w:rPr>
        <w:t>1</w:t>
      </w:r>
      <w:r>
        <w:rPr>
          <w:rFonts w:asciiTheme="minorEastAsia" w:hAnsiTheme="minorEastAsia" w:hint="eastAsia"/>
          <w:b/>
          <w:bCs/>
          <w:sz w:val="24"/>
          <w:szCs w:val="24"/>
        </w:rPr>
        <w:t>台）。</w:t>
      </w:r>
    </w:p>
    <w:p w:rsidR="00193160" w:rsidRDefault="00193160">
      <w:pPr>
        <w:pStyle w:val="10"/>
        <w:ind w:left="390" w:firstLineChars="0" w:firstLine="0"/>
        <w:jc w:val="left"/>
        <w:rPr>
          <w:rFonts w:asciiTheme="minorEastAsia" w:hAnsiTheme="minorEastAsia"/>
          <w:b/>
          <w:bCs/>
          <w:sz w:val="24"/>
          <w:szCs w:val="24"/>
          <w:u w:val="single"/>
        </w:rPr>
      </w:pP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 xml:space="preserve">   该设备（单台）包含以下内容：</w:t>
      </w:r>
    </w:p>
    <w:p w:rsidR="00193160" w:rsidRDefault="00193160">
      <w:pPr>
        <w:pStyle w:val="10"/>
        <w:ind w:firstLineChars="0" w:firstLine="0"/>
        <w:jc w:val="left"/>
        <w:rPr>
          <w:rFonts w:asciiTheme="minorEastAsia" w:hAnsiTheme="minorEastAsia"/>
          <w:b/>
          <w:bCs/>
          <w:sz w:val="24"/>
          <w:szCs w:val="24"/>
        </w:rPr>
      </w:pP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b/>
          <w:bCs/>
          <w:sz w:val="24"/>
          <w:szCs w:val="24"/>
        </w:rPr>
        <w:t>1.1.1</w:t>
      </w:r>
      <w:r>
        <w:rPr>
          <w:rFonts w:asciiTheme="minorEastAsia" w:hAnsiTheme="minorEastAsia" w:hint="eastAsia"/>
          <w:b/>
          <w:bCs/>
          <w:sz w:val="24"/>
          <w:szCs w:val="24"/>
        </w:rPr>
        <w:t>、机架            1套</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1.1.2、锥鼓装置        1套</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1.1.3、修剪刀装置      1套</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1.1.4、锥鼓润滑装置    1套</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1.1.5、修剪刀冷却系统  1套</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1.1.6、轮胎输送装置    1套</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1.1.7、胶柱收集装置    1套</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1.1.8、安全防护系统    1套</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1.1.9、气控系统        1套</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1.1.10、电控系统       1套</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1.1.11、定中装置       1套</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1.1.12、随机技术文件   1份</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1.1.13、设备安装图纸   1份</w:t>
      </w:r>
    </w:p>
    <w:p w:rsidR="00193160" w:rsidRDefault="00B30BD8">
      <w:pPr>
        <w:pStyle w:val="10"/>
        <w:ind w:firstLineChars="0" w:firstLine="0"/>
        <w:jc w:val="left"/>
        <w:rPr>
          <w:rFonts w:asciiTheme="minorEastAsia" w:hAnsiTheme="minorEastAsia"/>
          <w:b/>
          <w:bCs/>
          <w:sz w:val="24"/>
          <w:szCs w:val="24"/>
        </w:rPr>
      </w:pPr>
      <w:r>
        <w:rPr>
          <w:rFonts w:asciiTheme="minorEastAsia" w:hAnsiTheme="minorEastAsia" w:hint="eastAsia"/>
          <w:b/>
          <w:bCs/>
          <w:sz w:val="24"/>
          <w:szCs w:val="24"/>
        </w:rPr>
        <w:t>1.1.14、合格证         1份</w:t>
      </w:r>
    </w:p>
    <w:p w:rsidR="00193160" w:rsidRDefault="00193160">
      <w:pPr>
        <w:pStyle w:val="10"/>
        <w:ind w:firstLineChars="0" w:firstLine="0"/>
        <w:jc w:val="left"/>
        <w:rPr>
          <w:rFonts w:asciiTheme="minorEastAsia" w:hAnsiTheme="minorEastAsia"/>
          <w:b/>
          <w:bCs/>
          <w:sz w:val="24"/>
          <w:szCs w:val="24"/>
        </w:rPr>
      </w:pPr>
    </w:p>
    <w:p w:rsidR="00193160" w:rsidRDefault="00B30BD8">
      <w:pPr>
        <w:pStyle w:val="10"/>
        <w:numPr>
          <w:ilvl w:val="0"/>
          <w:numId w:val="2"/>
        </w:numPr>
        <w:ind w:firstLineChars="0" w:firstLine="0"/>
        <w:jc w:val="left"/>
        <w:rPr>
          <w:rFonts w:asciiTheme="minorEastAsia" w:hAnsiTheme="minorEastAsia"/>
          <w:b/>
          <w:bCs/>
          <w:sz w:val="24"/>
          <w:szCs w:val="24"/>
        </w:rPr>
      </w:pPr>
      <w:bookmarkStart w:id="76" w:name="_Toc462566659"/>
      <w:bookmarkStart w:id="77" w:name="_Toc23042"/>
      <w:r>
        <w:rPr>
          <w:rStyle w:val="20"/>
          <w:rFonts w:asciiTheme="minorEastAsia" w:hAnsiTheme="minorEastAsia" w:hint="eastAsia"/>
          <w:color w:val="auto"/>
          <w:sz w:val="24"/>
          <w:szCs w:val="24"/>
        </w:rPr>
        <w:t>设备型号：</w:t>
      </w:r>
      <w:bookmarkEnd w:id="76"/>
      <w:bookmarkEnd w:id="77"/>
      <w:r>
        <w:rPr>
          <w:rStyle w:val="20"/>
          <w:rFonts w:asciiTheme="minorEastAsia" w:hAnsiTheme="minorEastAsia" w:hint="eastAsia"/>
          <w:color w:val="auto"/>
          <w:sz w:val="24"/>
          <w:szCs w:val="24"/>
        </w:rPr>
        <w:t>半钢</w:t>
      </w:r>
      <w:r>
        <w:rPr>
          <w:rFonts w:asciiTheme="minorEastAsia" w:hAnsiTheme="minorEastAsia" w:hint="eastAsia"/>
          <w:b/>
          <w:bCs/>
          <w:sz w:val="24"/>
          <w:szCs w:val="24"/>
        </w:rPr>
        <w:t>轮胎自动修剪机</w:t>
      </w:r>
      <w:bookmarkStart w:id="78" w:name="_Toc462566660"/>
      <w:bookmarkStart w:id="79" w:name="_Toc3372"/>
      <w:r>
        <w:rPr>
          <w:rFonts w:asciiTheme="minorEastAsia" w:hAnsiTheme="minorEastAsia" w:hint="eastAsia"/>
          <w:b/>
          <w:bCs/>
          <w:sz w:val="24"/>
          <w:szCs w:val="24"/>
        </w:rPr>
        <w:t>：ZJ/WXJ-5085</w:t>
      </w:r>
    </w:p>
    <w:p w:rsidR="00193160" w:rsidRDefault="00193160">
      <w:pPr>
        <w:pStyle w:val="10"/>
        <w:ind w:firstLineChars="0" w:firstLine="0"/>
        <w:jc w:val="left"/>
        <w:rPr>
          <w:rFonts w:asciiTheme="minorEastAsia" w:hAnsiTheme="minorEastAsia"/>
          <w:b/>
          <w:bCs/>
          <w:sz w:val="24"/>
          <w:szCs w:val="24"/>
        </w:rPr>
      </w:pPr>
    </w:p>
    <w:p w:rsidR="00193160" w:rsidRDefault="00B30BD8">
      <w:pPr>
        <w:pStyle w:val="10"/>
        <w:numPr>
          <w:ilvl w:val="0"/>
          <w:numId w:val="2"/>
        </w:numPr>
        <w:ind w:firstLineChars="0" w:firstLine="0"/>
        <w:jc w:val="left"/>
        <w:rPr>
          <w:rFonts w:asciiTheme="minorEastAsia" w:hAnsiTheme="minorEastAsia" w:cs="Arial"/>
          <w:b/>
          <w:bCs/>
          <w:sz w:val="24"/>
          <w:szCs w:val="24"/>
        </w:rPr>
      </w:pPr>
      <w:r>
        <w:rPr>
          <w:rFonts w:asciiTheme="minorEastAsia" w:hAnsiTheme="minorEastAsia" w:cs="Arial" w:hint="eastAsia"/>
          <w:b/>
          <w:bCs/>
          <w:sz w:val="24"/>
          <w:szCs w:val="24"/>
        </w:rPr>
        <w:t>外包装</w:t>
      </w:r>
      <w:r>
        <w:rPr>
          <w:rStyle w:val="20"/>
          <w:rFonts w:asciiTheme="minorEastAsia" w:hAnsiTheme="minorEastAsia" w:hint="eastAsia"/>
          <w:color w:val="auto"/>
          <w:sz w:val="24"/>
          <w:szCs w:val="24"/>
        </w:rPr>
        <w:t>：</w:t>
      </w:r>
      <w:bookmarkStart w:id="80" w:name="_Toc462566661"/>
      <w:bookmarkEnd w:id="78"/>
      <w:r>
        <w:rPr>
          <w:rFonts w:asciiTheme="minorEastAsia" w:hAnsiTheme="minorEastAsia" w:cs="Arial" w:hint="eastAsia"/>
          <w:b/>
          <w:bCs/>
          <w:sz w:val="24"/>
          <w:szCs w:val="24"/>
        </w:rPr>
        <w:t>撬块式包装适合公路运输</w:t>
      </w:r>
    </w:p>
    <w:p w:rsidR="00193160" w:rsidRDefault="00193160">
      <w:pPr>
        <w:pStyle w:val="10"/>
        <w:ind w:firstLineChars="0"/>
        <w:jc w:val="left"/>
        <w:rPr>
          <w:rFonts w:asciiTheme="minorEastAsia" w:hAnsiTheme="minorEastAsia" w:cs="Arial"/>
          <w:b/>
          <w:bCs/>
          <w:sz w:val="24"/>
          <w:szCs w:val="24"/>
        </w:rPr>
      </w:pPr>
    </w:p>
    <w:p w:rsidR="00193160" w:rsidRDefault="00193160">
      <w:pPr>
        <w:pStyle w:val="10"/>
        <w:ind w:firstLineChars="0"/>
        <w:jc w:val="left"/>
        <w:rPr>
          <w:rFonts w:asciiTheme="minorEastAsia" w:hAnsiTheme="minorEastAsia" w:cs="Arial"/>
          <w:b/>
          <w:bCs/>
          <w:sz w:val="24"/>
          <w:szCs w:val="24"/>
        </w:rPr>
      </w:pPr>
    </w:p>
    <w:p w:rsidR="00193160" w:rsidRDefault="00193160">
      <w:pPr>
        <w:pStyle w:val="10"/>
        <w:ind w:firstLineChars="0"/>
        <w:jc w:val="left"/>
        <w:rPr>
          <w:rFonts w:asciiTheme="minorEastAsia" w:hAnsiTheme="minorEastAsia" w:cs="Arial"/>
          <w:b/>
          <w:bCs/>
          <w:sz w:val="24"/>
          <w:szCs w:val="24"/>
        </w:rPr>
      </w:pPr>
    </w:p>
    <w:p w:rsidR="00193160" w:rsidRDefault="00193160">
      <w:pPr>
        <w:pStyle w:val="10"/>
        <w:ind w:firstLineChars="0"/>
        <w:jc w:val="left"/>
        <w:rPr>
          <w:rFonts w:asciiTheme="minorEastAsia" w:hAnsiTheme="minorEastAsia" w:cs="Arial"/>
          <w:b/>
          <w:bCs/>
          <w:sz w:val="24"/>
          <w:szCs w:val="24"/>
        </w:rPr>
      </w:pPr>
    </w:p>
    <w:p w:rsidR="00193160" w:rsidRDefault="00193160">
      <w:pPr>
        <w:pStyle w:val="10"/>
        <w:ind w:firstLineChars="0"/>
        <w:jc w:val="left"/>
        <w:rPr>
          <w:rFonts w:asciiTheme="minorEastAsia" w:hAnsiTheme="minorEastAsia" w:cs="Arial"/>
          <w:b/>
          <w:bCs/>
          <w:sz w:val="24"/>
          <w:szCs w:val="24"/>
        </w:rPr>
      </w:pPr>
    </w:p>
    <w:p w:rsidR="00193160" w:rsidRDefault="00193160">
      <w:pPr>
        <w:pStyle w:val="10"/>
        <w:ind w:firstLineChars="0"/>
        <w:jc w:val="left"/>
        <w:rPr>
          <w:rFonts w:asciiTheme="minorEastAsia" w:hAnsiTheme="minorEastAsia" w:cs="Arial"/>
          <w:b/>
          <w:bCs/>
          <w:sz w:val="24"/>
          <w:szCs w:val="24"/>
        </w:rPr>
      </w:pPr>
    </w:p>
    <w:p w:rsidR="00193160" w:rsidRDefault="00B30BD8">
      <w:pPr>
        <w:spacing w:line="360" w:lineRule="auto"/>
        <w:rPr>
          <w:rFonts w:ascii="Arial" w:hAnsi="Arial" w:cs="Arial"/>
          <w:b/>
          <w:bCs/>
          <w:sz w:val="24"/>
        </w:rPr>
      </w:pPr>
      <w:r>
        <w:rPr>
          <w:rFonts w:ascii="Arial" w:hAnsi="Arial" w:cs="Arial" w:hint="eastAsia"/>
          <w:b/>
          <w:bCs/>
          <w:sz w:val="24"/>
        </w:rPr>
        <w:t>注：不在供货范围内</w:t>
      </w:r>
      <w:r>
        <w:rPr>
          <w:rFonts w:ascii="Arial" w:hAnsi="Arial" w:cs="Arial" w:hint="eastAsia"/>
          <w:b/>
          <w:bCs/>
          <w:sz w:val="24"/>
        </w:rPr>
        <w:t>:A.</w:t>
      </w:r>
      <w:r>
        <w:rPr>
          <w:rFonts w:ascii="Arial" w:hAnsi="Arial" w:cs="Arial" w:hint="eastAsia"/>
          <w:b/>
          <w:bCs/>
          <w:sz w:val="24"/>
        </w:rPr>
        <w:t>与定中装置对接的输送线及出修剪机的输送线</w:t>
      </w:r>
      <w:r>
        <w:rPr>
          <w:rFonts w:ascii="Arial" w:hAnsi="Arial" w:cs="Arial" w:hint="eastAsia"/>
          <w:b/>
          <w:bCs/>
          <w:sz w:val="24"/>
        </w:rPr>
        <w:t>.  B.</w:t>
      </w:r>
      <w:r>
        <w:rPr>
          <w:rFonts w:ascii="Arial" w:hAnsi="Arial" w:cs="Arial" w:hint="eastAsia"/>
          <w:b/>
          <w:bCs/>
          <w:sz w:val="24"/>
        </w:rPr>
        <w:t>设备控制柜外至买方供电箱处的电线。</w:t>
      </w:r>
    </w:p>
    <w:bookmarkEnd w:id="79"/>
    <w:bookmarkEnd w:id="80"/>
    <w:p w:rsidR="00193160" w:rsidRPr="00E15118" w:rsidRDefault="00B30BD8">
      <w:pPr>
        <w:spacing w:line="520" w:lineRule="exact"/>
        <w:rPr>
          <w:rFonts w:ascii="Arial" w:hAnsi="Arial"/>
          <w:b/>
          <w:bCs/>
          <w:sz w:val="24"/>
        </w:rPr>
      </w:pPr>
      <w:r>
        <w:rPr>
          <w:rFonts w:ascii="Arial" w:hAnsi="Arial"/>
          <w:b/>
          <w:bCs/>
          <w:sz w:val="24"/>
        </w:rPr>
        <w:br w:type="page"/>
      </w:r>
    </w:p>
    <w:p w:rsidR="00193160" w:rsidRDefault="00B30BD8">
      <w:pPr>
        <w:adjustRightInd w:val="0"/>
        <w:snapToGrid w:val="0"/>
        <w:spacing w:line="300" w:lineRule="auto"/>
        <w:jc w:val="center"/>
        <w:rPr>
          <w:rFonts w:ascii="Arial" w:hAnsi="Arial" w:cs="Arial"/>
          <w:b/>
          <w:bCs/>
          <w:sz w:val="24"/>
        </w:rPr>
      </w:pPr>
      <w:r>
        <w:rPr>
          <w:rFonts w:asciiTheme="minorEastAsia" w:hAnsiTheme="minorEastAsia" w:hint="eastAsia"/>
          <w:b/>
          <w:bCs/>
          <w:sz w:val="28"/>
          <w:szCs w:val="28"/>
        </w:rPr>
        <w:lastRenderedPageBreak/>
        <w:t>技 术 文 件</w:t>
      </w:r>
    </w:p>
    <w:p w:rsidR="00193160" w:rsidRDefault="00B30BD8">
      <w:pPr>
        <w:pStyle w:val="a3"/>
        <w:tabs>
          <w:tab w:val="left" w:pos="3119"/>
          <w:tab w:val="left" w:pos="3366"/>
        </w:tabs>
        <w:rPr>
          <w:rFonts w:ascii="Arial" w:hAnsi="Arial" w:cs="Arial"/>
          <w:b/>
          <w:bCs/>
          <w:sz w:val="24"/>
        </w:rPr>
      </w:pPr>
      <w:r>
        <w:rPr>
          <w:rFonts w:ascii="Arial" w:hAnsi="Arial" w:cs="Arial"/>
          <w:b/>
          <w:bCs/>
          <w:sz w:val="24"/>
        </w:rPr>
        <w:t>提供资料</w:t>
      </w:r>
      <w:r>
        <w:rPr>
          <w:rFonts w:ascii="Arial" w:hAnsi="Arial" w:cs="Arial" w:hint="eastAsia"/>
          <w:b/>
          <w:bCs/>
          <w:sz w:val="24"/>
        </w:rPr>
        <w:t>清单</w:t>
      </w:r>
      <w:r>
        <w:rPr>
          <w:rFonts w:ascii="Arial" w:hAnsi="Arial" w:cs="Arial"/>
          <w:b/>
          <w:bCs/>
          <w:sz w:val="24"/>
        </w:rPr>
        <w:t>：</w:t>
      </w:r>
    </w:p>
    <w:p w:rsidR="00193160" w:rsidRDefault="00193160">
      <w:pPr>
        <w:ind w:firstLineChars="200" w:firstLine="482"/>
        <w:rPr>
          <w:rFonts w:ascii="宋体" w:hAnsi="宋体"/>
          <w:b/>
          <w:bCs/>
          <w:sz w:val="24"/>
        </w:rPr>
      </w:pPr>
    </w:p>
    <w:p w:rsidR="00193160" w:rsidRDefault="00B30BD8">
      <w:pPr>
        <w:ind w:firstLineChars="200" w:firstLine="482"/>
        <w:rPr>
          <w:rFonts w:ascii="宋体" w:hAnsi="宋体"/>
          <w:b/>
          <w:bCs/>
          <w:sz w:val="24"/>
        </w:rPr>
      </w:pPr>
      <w:r>
        <w:rPr>
          <w:rFonts w:ascii="宋体" w:hAnsi="宋体" w:hint="eastAsia"/>
          <w:b/>
          <w:bCs/>
          <w:sz w:val="24"/>
        </w:rPr>
        <w:t>所有随机技术文件一式（一）份。</w:t>
      </w:r>
    </w:p>
    <w:p w:rsidR="00193160" w:rsidRDefault="00193160">
      <w:pPr>
        <w:ind w:firstLineChars="200" w:firstLine="482"/>
        <w:rPr>
          <w:rFonts w:ascii="宋体" w:hAnsi="宋体"/>
          <w:b/>
          <w:bCs/>
          <w:sz w:val="24"/>
        </w:rPr>
      </w:pPr>
    </w:p>
    <w:p w:rsidR="00193160" w:rsidRDefault="00193160">
      <w:pPr>
        <w:ind w:firstLineChars="200" w:firstLine="482"/>
        <w:rPr>
          <w:rFonts w:ascii="宋体" w:hAnsi="宋体"/>
          <w:b/>
          <w:bCs/>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5949"/>
      </w:tblGrid>
      <w:tr w:rsidR="00193160">
        <w:tc>
          <w:tcPr>
            <w:tcW w:w="3515" w:type="dxa"/>
          </w:tcPr>
          <w:p w:rsidR="00193160" w:rsidRDefault="00B30BD8">
            <w:pPr>
              <w:jc w:val="center"/>
              <w:rPr>
                <w:rFonts w:ascii="宋体" w:hAnsi="宋体"/>
                <w:b/>
                <w:bCs/>
                <w:szCs w:val="21"/>
              </w:rPr>
            </w:pPr>
            <w:r>
              <w:rPr>
                <w:rFonts w:ascii="宋体" w:hAnsi="宋体" w:hint="eastAsia"/>
                <w:b/>
                <w:bCs/>
                <w:szCs w:val="21"/>
              </w:rPr>
              <w:t>名称</w:t>
            </w:r>
          </w:p>
        </w:tc>
        <w:tc>
          <w:tcPr>
            <w:tcW w:w="5949" w:type="dxa"/>
          </w:tcPr>
          <w:p w:rsidR="00193160" w:rsidRDefault="00B30BD8">
            <w:pPr>
              <w:jc w:val="center"/>
              <w:rPr>
                <w:rFonts w:ascii="宋体" w:hAnsi="宋体"/>
                <w:b/>
                <w:bCs/>
                <w:szCs w:val="21"/>
              </w:rPr>
            </w:pPr>
            <w:r>
              <w:rPr>
                <w:rFonts w:ascii="宋体" w:hAnsi="宋体" w:hint="eastAsia"/>
                <w:b/>
                <w:bCs/>
                <w:szCs w:val="21"/>
              </w:rPr>
              <w:t>备注</w:t>
            </w:r>
          </w:p>
        </w:tc>
      </w:tr>
      <w:tr w:rsidR="00193160">
        <w:trPr>
          <w:trHeight w:val="216"/>
        </w:trPr>
        <w:tc>
          <w:tcPr>
            <w:tcW w:w="3515" w:type="dxa"/>
            <w:vAlign w:val="center"/>
          </w:tcPr>
          <w:p w:rsidR="00193160" w:rsidRDefault="00B30BD8">
            <w:pPr>
              <w:rPr>
                <w:rFonts w:ascii="宋体" w:hAnsi="宋体"/>
                <w:b/>
                <w:bCs/>
                <w:szCs w:val="21"/>
              </w:rPr>
            </w:pPr>
            <w:r>
              <w:rPr>
                <w:rFonts w:ascii="宋体" w:hAnsi="宋体" w:hint="eastAsia"/>
                <w:b/>
                <w:bCs/>
                <w:szCs w:val="21"/>
              </w:rPr>
              <w:t>说明书</w:t>
            </w:r>
          </w:p>
        </w:tc>
        <w:tc>
          <w:tcPr>
            <w:tcW w:w="5949" w:type="dxa"/>
            <w:vAlign w:val="center"/>
          </w:tcPr>
          <w:p w:rsidR="00193160" w:rsidRDefault="00B30BD8">
            <w:pPr>
              <w:rPr>
                <w:rFonts w:ascii="宋体" w:hAnsi="宋体"/>
                <w:b/>
                <w:bCs/>
                <w:szCs w:val="21"/>
              </w:rPr>
            </w:pPr>
            <w:r>
              <w:rPr>
                <w:rFonts w:ascii="宋体" w:hAnsi="宋体"/>
                <w:b/>
                <w:bCs/>
                <w:szCs w:val="21"/>
              </w:rPr>
              <w:t>操作</w:t>
            </w:r>
            <w:r>
              <w:rPr>
                <w:rFonts w:ascii="宋体" w:hAnsi="宋体" w:hint="eastAsia"/>
                <w:b/>
                <w:bCs/>
                <w:szCs w:val="21"/>
              </w:rPr>
              <w:t>保养</w:t>
            </w:r>
            <w:r>
              <w:rPr>
                <w:rFonts w:ascii="宋体" w:hAnsi="宋体"/>
                <w:b/>
                <w:bCs/>
                <w:szCs w:val="21"/>
              </w:rPr>
              <w:t>说明书及简易故障排除方法说明</w:t>
            </w:r>
            <w:r>
              <w:rPr>
                <w:rFonts w:ascii="宋体" w:hAnsi="宋体" w:hint="eastAsia"/>
                <w:b/>
                <w:bCs/>
                <w:szCs w:val="21"/>
              </w:rPr>
              <w:t>（中文）；易损件清单（机械、电气、气动），部分机械易损件附图</w:t>
            </w:r>
          </w:p>
        </w:tc>
      </w:tr>
      <w:tr w:rsidR="00193160">
        <w:trPr>
          <w:trHeight w:val="70"/>
        </w:trPr>
        <w:tc>
          <w:tcPr>
            <w:tcW w:w="3515" w:type="dxa"/>
            <w:vAlign w:val="center"/>
          </w:tcPr>
          <w:p w:rsidR="00193160" w:rsidRDefault="00B30BD8">
            <w:pPr>
              <w:rPr>
                <w:rFonts w:ascii="宋体" w:hAnsi="宋体"/>
                <w:b/>
                <w:bCs/>
                <w:szCs w:val="21"/>
              </w:rPr>
            </w:pPr>
            <w:r>
              <w:rPr>
                <w:rFonts w:ascii="宋体" w:hAnsi="宋体" w:hint="eastAsia"/>
                <w:b/>
                <w:bCs/>
                <w:szCs w:val="21"/>
              </w:rPr>
              <w:t>设备总装图</w:t>
            </w:r>
          </w:p>
        </w:tc>
        <w:tc>
          <w:tcPr>
            <w:tcW w:w="5949" w:type="dxa"/>
            <w:vAlign w:val="center"/>
          </w:tcPr>
          <w:p w:rsidR="00193160" w:rsidRDefault="00193160">
            <w:pPr>
              <w:rPr>
                <w:rFonts w:ascii="宋体" w:hAnsi="宋体"/>
                <w:b/>
                <w:bCs/>
                <w:szCs w:val="21"/>
              </w:rPr>
            </w:pPr>
          </w:p>
        </w:tc>
      </w:tr>
      <w:tr w:rsidR="00193160">
        <w:trPr>
          <w:trHeight w:val="227"/>
        </w:trPr>
        <w:tc>
          <w:tcPr>
            <w:tcW w:w="3515" w:type="dxa"/>
            <w:vAlign w:val="center"/>
          </w:tcPr>
          <w:p w:rsidR="00193160" w:rsidRDefault="00B30BD8">
            <w:pPr>
              <w:rPr>
                <w:rFonts w:ascii="宋体" w:hAnsi="宋体"/>
                <w:b/>
                <w:bCs/>
                <w:szCs w:val="21"/>
              </w:rPr>
            </w:pPr>
            <w:r>
              <w:rPr>
                <w:rFonts w:ascii="宋体" w:hAnsi="宋体" w:hint="eastAsia"/>
                <w:b/>
                <w:bCs/>
                <w:szCs w:val="21"/>
              </w:rPr>
              <w:t>电气原理图（含接线图）</w:t>
            </w:r>
          </w:p>
        </w:tc>
        <w:tc>
          <w:tcPr>
            <w:tcW w:w="5949" w:type="dxa"/>
            <w:vAlign w:val="center"/>
          </w:tcPr>
          <w:p w:rsidR="00193160" w:rsidRDefault="00193160">
            <w:pPr>
              <w:rPr>
                <w:rFonts w:ascii="宋体" w:hAnsi="宋体"/>
                <w:b/>
                <w:bCs/>
                <w:color w:val="FF0000"/>
                <w:szCs w:val="21"/>
              </w:rPr>
            </w:pPr>
          </w:p>
        </w:tc>
      </w:tr>
      <w:tr w:rsidR="00193160">
        <w:trPr>
          <w:trHeight w:val="232"/>
        </w:trPr>
        <w:tc>
          <w:tcPr>
            <w:tcW w:w="3515" w:type="dxa"/>
            <w:vAlign w:val="center"/>
          </w:tcPr>
          <w:p w:rsidR="00193160" w:rsidRDefault="00B30BD8">
            <w:pPr>
              <w:rPr>
                <w:rFonts w:ascii="宋体" w:hAnsi="宋体"/>
                <w:b/>
                <w:bCs/>
                <w:szCs w:val="21"/>
              </w:rPr>
            </w:pPr>
            <w:r>
              <w:rPr>
                <w:rFonts w:ascii="宋体" w:hAnsi="宋体" w:hint="eastAsia"/>
                <w:b/>
                <w:bCs/>
                <w:szCs w:val="21"/>
              </w:rPr>
              <w:t>气动原理图</w:t>
            </w:r>
          </w:p>
        </w:tc>
        <w:tc>
          <w:tcPr>
            <w:tcW w:w="5949" w:type="dxa"/>
            <w:vAlign w:val="center"/>
          </w:tcPr>
          <w:p w:rsidR="00193160" w:rsidRDefault="00193160">
            <w:pPr>
              <w:rPr>
                <w:rFonts w:ascii="宋体" w:hAnsi="宋体"/>
                <w:b/>
                <w:bCs/>
                <w:color w:val="FF0000"/>
                <w:szCs w:val="21"/>
              </w:rPr>
            </w:pPr>
          </w:p>
        </w:tc>
      </w:tr>
      <w:tr w:rsidR="00193160">
        <w:trPr>
          <w:trHeight w:val="80"/>
        </w:trPr>
        <w:tc>
          <w:tcPr>
            <w:tcW w:w="3515" w:type="dxa"/>
            <w:vAlign w:val="center"/>
          </w:tcPr>
          <w:p w:rsidR="00193160" w:rsidRDefault="00B30BD8">
            <w:pPr>
              <w:rPr>
                <w:rFonts w:ascii="宋体" w:hAnsi="宋体"/>
                <w:b/>
                <w:bCs/>
                <w:szCs w:val="21"/>
              </w:rPr>
            </w:pPr>
            <w:r>
              <w:rPr>
                <w:rFonts w:ascii="宋体" w:hAnsi="宋体" w:hint="eastAsia"/>
                <w:b/>
                <w:bCs/>
                <w:szCs w:val="21"/>
              </w:rPr>
              <w:t>设备合格证</w:t>
            </w:r>
          </w:p>
        </w:tc>
        <w:tc>
          <w:tcPr>
            <w:tcW w:w="5949" w:type="dxa"/>
            <w:vAlign w:val="center"/>
          </w:tcPr>
          <w:p w:rsidR="00193160" w:rsidRDefault="00193160">
            <w:pPr>
              <w:rPr>
                <w:rFonts w:ascii="宋体" w:hAnsi="宋体"/>
                <w:b/>
                <w:bCs/>
                <w:szCs w:val="21"/>
              </w:rPr>
            </w:pPr>
          </w:p>
        </w:tc>
      </w:tr>
    </w:tbl>
    <w:p w:rsidR="00193160" w:rsidRDefault="00193160">
      <w:pPr>
        <w:pStyle w:val="a3"/>
        <w:tabs>
          <w:tab w:val="left" w:pos="3119"/>
          <w:tab w:val="left" w:pos="3366"/>
        </w:tabs>
        <w:rPr>
          <w:rFonts w:ascii="Arial" w:hAnsi="Arial" w:cs="Arial"/>
          <w:b/>
          <w:bCs/>
        </w:rPr>
      </w:pPr>
    </w:p>
    <w:p w:rsidR="00193160" w:rsidRDefault="00B30BD8">
      <w:pPr>
        <w:spacing w:line="520" w:lineRule="exact"/>
        <w:rPr>
          <w:rFonts w:ascii="Arial" w:hAnsi="Arial"/>
          <w:b/>
          <w:bCs/>
          <w:sz w:val="24"/>
        </w:rPr>
      </w:pPr>
      <w:r>
        <w:rPr>
          <w:rFonts w:ascii="Arial" w:hAnsi="Arial" w:hint="eastAsia"/>
          <w:b/>
          <w:bCs/>
          <w:sz w:val="24"/>
        </w:rPr>
        <w:t>附件</w:t>
      </w:r>
      <w:r>
        <w:rPr>
          <w:rFonts w:ascii="Arial" w:hAnsi="Arial" w:hint="eastAsia"/>
          <w:b/>
          <w:bCs/>
          <w:sz w:val="24"/>
        </w:rPr>
        <w:t xml:space="preserve"> 4</w:t>
      </w:r>
    </w:p>
    <w:p w:rsidR="00193160" w:rsidRDefault="00193160">
      <w:pPr>
        <w:spacing w:line="520" w:lineRule="exact"/>
        <w:rPr>
          <w:rFonts w:ascii="Arial" w:hAnsi="Arial"/>
          <w:b/>
          <w:bCs/>
          <w:sz w:val="24"/>
        </w:rPr>
      </w:pPr>
    </w:p>
    <w:p w:rsidR="00193160" w:rsidRDefault="00B30BD8">
      <w:pPr>
        <w:spacing w:line="520" w:lineRule="exact"/>
        <w:jc w:val="center"/>
        <w:rPr>
          <w:rFonts w:ascii="Arial" w:hAnsi="Arial"/>
          <w:b/>
          <w:bCs/>
          <w:sz w:val="28"/>
        </w:rPr>
      </w:pPr>
      <w:r>
        <w:rPr>
          <w:rFonts w:ascii="Arial" w:hAnsi="Arial" w:hint="eastAsia"/>
          <w:b/>
          <w:bCs/>
          <w:sz w:val="28"/>
        </w:rPr>
        <w:t>设备制造与交货计划</w:t>
      </w:r>
    </w:p>
    <w:p w:rsidR="00193160" w:rsidRDefault="00193160">
      <w:pPr>
        <w:spacing w:line="520" w:lineRule="exact"/>
        <w:jc w:val="center"/>
        <w:rPr>
          <w:rFonts w:ascii="Arial" w:hAnsi="Arial"/>
          <w:b/>
          <w:bCs/>
          <w:sz w:val="28"/>
        </w:rPr>
      </w:pPr>
    </w:p>
    <w:tbl>
      <w:tblPr>
        <w:tblW w:w="936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40"/>
        <w:gridCol w:w="5220"/>
      </w:tblGrid>
      <w:tr w:rsidR="00193160">
        <w:trPr>
          <w:trHeight w:val="537"/>
        </w:trPr>
        <w:tc>
          <w:tcPr>
            <w:tcW w:w="4140" w:type="dxa"/>
            <w:tcBorders>
              <w:top w:val="single" w:sz="6" w:space="0" w:color="auto"/>
              <w:left w:val="single" w:sz="6" w:space="0" w:color="auto"/>
              <w:bottom w:val="single" w:sz="6" w:space="0" w:color="auto"/>
              <w:right w:val="single" w:sz="6" w:space="0" w:color="auto"/>
            </w:tcBorders>
          </w:tcPr>
          <w:p w:rsidR="00193160" w:rsidRDefault="00B30BD8">
            <w:pPr>
              <w:jc w:val="center"/>
              <w:rPr>
                <w:rFonts w:asciiTheme="minorEastAsia" w:hAnsiTheme="minorEastAsia" w:cs="Arial"/>
                <w:b/>
                <w:bCs/>
                <w:snapToGrid w:val="0"/>
                <w:szCs w:val="21"/>
              </w:rPr>
            </w:pPr>
            <w:r>
              <w:rPr>
                <w:rFonts w:asciiTheme="minorEastAsia" w:hAnsiTheme="minorEastAsia" w:cs="Arial"/>
                <w:b/>
                <w:bCs/>
                <w:snapToGrid w:val="0"/>
                <w:szCs w:val="21"/>
              </w:rPr>
              <w:t>设 备 名 称</w:t>
            </w:r>
          </w:p>
        </w:tc>
        <w:tc>
          <w:tcPr>
            <w:tcW w:w="5220" w:type="dxa"/>
            <w:tcBorders>
              <w:top w:val="single" w:sz="6" w:space="0" w:color="auto"/>
              <w:left w:val="single" w:sz="6" w:space="0" w:color="auto"/>
              <w:bottom w:val="single" w:sz="6" w:space="0" w:color="auto"/>
              <w:right w:val="single" w:sz="6" w:space="0" w:color="auto"/>
            </w:tcBorders>
          </w:tcPr>
          <w:p w:rsidR="00193160" w:rsidRDefault="00B30BD8">
            <w:pPr>
              <w:jc w:val="center"/>
              <w:rPr>
                <w:rFonts w:asciiTheme="minorEastAsia" w:hAnsiTheme="minorEastAsia" w:cs="Arial"/>
                <w:b/>
                <w:bCs/>
                <w:snapToGrid w:val="0"/>
                <w:szCs w:val="21"/>
              </w:rPr>
            </w:pPr>
            <w:r>
              <w:rPr>
                <w:rFonts w:asciiTheme="minorEastAsia" w:hAnsiTheme="minorEastAsia" w:cs="Arial" w:hint="eastAsia"/>
                <w:b/>
                <w:bCs/>
                <w:snapToGrid w:val="0"/>
                <w:szCs w:val="21"/>
              </w:rPr>
              <w:t>货物具备发货时间</w:t>
            </w:r>
          </w:p>
        </w:tc>
      </w:tr>
      <w:tr w:rsidR="00193160">
        <w:trPr>
          <w:trHeight w:val="673"/>
        </w:trPr>
        <w:tc>
          <w:tcPr>
            <w:tcW w:w="4140" w:type="dxa"/>
            <w:tcBorders>
              <w:top w:val="single" w:sz="6" w:space="0" w:color="auto"/>
              <w:left w:val="single" w:sz="6" w:space="0" w:color="auto"/>
              <w:bottom w:val="single" w:sz="6" w:space="0" w:color="auto"/>
              <w:right w:val="single" w:sz="6" w:space="0" w:color="auto"/>
            </w:tcBorders>
          </w:tcPr>
          <w:p w:rsidR="00193160" w:rsidRDefault="00B30BD8">
            <w:pPr>
              <w:rPr>
                <w:rFonts w:asciiTheme="minorEastAsia" w:hAnsiTheme="minorEastAsia" w:cs="Arial"/>
                <w:b/>
                <w:bCs/>
                <w:snapToGrid w:val="0"/>
                <w:szCs w:val="21"/>
              </w:rPr>
            </w:pPr>
            <w:r>
              <w:rPr>
                <w:rFonts w:asciiTheme="minorEastAsia" w:hAnsiTheme="minorEastAsia" w:hint="eastAsia"/>
                <w:b/>
                <w:bCs/>
                <w:szCs w:val="21"/>
              </w:rPr>
              <w:t>轮胎自动修剪机</w:t>
            </w:r>
          </w:p>
        </w:tc>
        <w:tc>
          <w:tcPr>
            <w:tcW w:w="5220" w:type="dxa"/>
            <w:tcBorders>
              <w:top w:val="single" w:sz="6" w:space="0" w:color="auto"/>
              <w:left w:val="single" w:sz="6" w:space="0" w:color="auto"/>
              <w:bottom w:val="single" w:sz="6" w:space="0" w:color="auto"/>
              <w:right w:val="single" w:sz="6" w:space="0" w:color="auto"/>
            </w:tcBorders>
          </w:tcPr>
          <w:p w:rsidR="00193160" w:rsidRDefault="00193160">
            <w:pPr>
              <w:rPr>
                <w:rFonts w:asciiTheme="minorEastAsia" w:hAnsiTheme="minorEastAsia" w:cs="Arial"/>
                <w:b/>
                <w:bCs/>
                <w:snapToGrid w:val="0"/>
                <w:szCs w:val="21"/>
                <w:highlight w:val="cyan"/>
              </w:rPr>
            </w:pPr>
          </w:p>
        </w:tc>
      </w:tr>
      <w:tr w:rsidR="00193160">
        <w:trPr>
          <w:trHeight w:val="672"/>
        </w:trPr>
        <w:tc>
          <w:tcPr>
            <w:tcW w:w="4140" w:type="dxa"/>
            <w:tcBorders>
              <w:top w:val="single" w:sz="6" w:space="0" w:color="auto"/>
              <w:left w:val="single" w:sz="6" w:space="0" w:color="auto"/>
              <w:bottom w:val="single" w:sz="6" w:space="0" w:color="auto"/>
              <w:right w:val="single" w:sz="6" w:space="0" w:color="auto"/>
            </w:tcBorders>
          </w:tcPr>
          <w:p w:rsidR="00193160" w:rsidRDefault="00B30BD8">
            <w:pPr>
              <w:rPr>
                <w:rFonts w:asciiTheme="minorEastAsia" w:hAnsiTheme="minorEastAsia" w:cs="Arial"/>
                <w:b/>
                <w:bCs/>
                <w:spacing w:val="-3"/>
                <w:szCs w:val="21"/>
                <w:lang w:val="en-GB"/>
              </w:rPr>
            </w:pPr>
            <w:r>
              <w:rPr>
                <w:rFonts w:asciiTheme="minorEastAsia" w:hAnsiTheme="minorEastAsia" w:hint="eastAsia"/>
                <w:b/>
                <w:bCs/>
                <w:szCs w:val="21"/>
              </w:rPr>
              <w:t>定中模块输送机</w:t>
            </w:r>
          </w:p>
        </w:tc>
        <w:tc>
          <w:tcPr>
            <w:tcW w:w="5220" w:type="dxa"/>
            <w:tcBorders>
              <w:top w:val="single" w:sz="6" w:space="0" w:color="auto"/>
              <w:left w:val="single" w:sz="6" w:space="0" w:color="auto"/>
              <w:bottom w:val="single" w:sz="6" w:space="0" w:color="auto"/>
              <w:right w:val="single" w:sz="6" w:space="0" w:color="auto"/>
            </w:tcBorders>
          </w:tcPr>
          <w:p w:rsidR="00193160" w:rsidRDefault="00193160">
            <w:pPr>
              <w:jc w:val="left"/>
              <w:rPr>
                <w:rFonts w:asciiTheme="minorEastAsia" w:hAnsiTheme="minorEastAsia" w:cs="Arial"/>
                <w:b/>
                <w:bCs/>
                <w:snapToGrid w:val="0"/>
                <w:szCs w:val="21"/>
              </w:rPr>
            </w:pPr>
          </w:p>
        </w:tc>
      </w:tr>
    </w:tbl>
    <w:p w:rsidR="00193160" w:rsidRDefault="00193160">
      <w:pPr>
        <w:spacing w:line="520" w:lineRule="exact"/>
        <w:rPr>
          <w:rFonts w:ascii="Arial" w:hAnsi="Arial"/>
          <w:b/>
          <w:bCs/>
          <w:sz w:val="24"/>
        </w:rPr>
        <w:sectPr w:rsidR="00193160">
          <w:footerReference w:type="even" r:id="rId10"/>
          <w:footerReference w:type="default" r:id="rId11"/>
          <w:pgSz w:w="11907" w:h="16840"/>
          <w:pgMar w:top="936" w:right="1134" w:bottom="1134" w:left="1106" w:header="851" w:footer="992" w:gutter="0"/>
          <w:pgNumType w:start="0"/>
          <w:cols w:space="720"/>
          <w:titlePg/>
          <w:docGrid w:linePitch="312"/>
        </w:sectPr>
      </w:pPr>
    </w:p>
    <w:p w:rsidR="00193160" w:rsidRDefault="00193160">
      <w:pPr>
        <w:spacing w:line="360" w:lineRule="auto"/>
        <w:rPr>
          <w:rFonts w:asciiTheme="majorEastAsia" w:eastAsiaTheme="majorEastAsia" w:hAnsiTheme="majorEastAsia"/>
          <w:b/>
          <w:bCs/>
          <w:sz w:val="28"/>
          <w:szCs w:val="28"/>
        </w:rPr>
      </w:pPr>
    </w:p>
    <w:p w:rsidR="00193160" w:rsidRDefault="00193160">
      <w:pPr>
        <w:adjustRightInd w:val="0"/>
        <w:snapToGrid w:val="0"/>
        <w:spacing w:line="300" w:lineRule="auto"/>
        <w:jc w:val="center"/>
        <w:rPr>
          <w:rFonts w:asciiTheme="minorEastAsia" w:hAnsiTheme="minorEastAsia"/>
          <w:b/>
          <w:bCs/>
          <w:sz w:val="28"/>
          <w:szCs w:val="28"/>
        </w:rPr>
      </w:pPr>
    </w:p>
    <w:p w:rsidR="00193160" w:rsidRDefault="00B30BD8">
      <w:pPr>
        <w:adjustRightInd w:val="0"/>
        <w:snapToGrid w:val="0"/>
        <w:spacing w:line="300" w:lineRule="auto"/>
        <w:jc w:val="center"/>
        <w:rPr>
          <w:rFonts w:asciiTheme="minorEastAsia" w:hAnsiTheme="minorEastAsia"/>
          <w:b/>
          <w:bCs/>
          <w:sz w:val="28"/>
          <w:szCs w:val="28"/>
        </w:rPr>
      </w:pPr>
      <w:r>
        <w:rPr>
          <w:rFonts w:asciiTheme="minorEastAsia" w:hAnsiTheme="minorEastAsia" w:hint="eastAsia"/>
          <w:b/>
          <w:bCs/>
          <w:sz w:val="28"/>
          <w:szCs w:val="28"/>
        </w:rPr>
        <w:t>性能指标与性能保证</w:t>
      </w:r>
    </w:p>
    <w:p w:rsidR="00193160" w:rsidRDefault="00193160">
      <w:pPr>
        <w:autoSpaceDE w:val="0"/>
        <w:autoSpaceDN w:val="0"/>
        <w:jc w:val="left"/>
        <w:rPr>
          <w:rFonts w:ascii="Arial" w:hAnsi="Arial" w:cs="Arial"/>
          <w:b/>
          <w:bCs/>
          <w:color w:val="FF0000"/>
          <w:spacing w:val="-3"/>
          <w:szCs w:val="21"/>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423"/>
        <w:gridCol w:w="3142"/>
        <w:gridCol w:w="118"/>
        <w:gridCol w:w="2207"/>
      </w:tblGrid>
      <w:tr w:rsidR="00193160">
        <w:trPr>
          <w:trHeight w:val="457"/>
          <w:jc w:val="center"/>
        </w:trPr>
        <w:tc>
          <w:tcPr>
            <w:tcW w:w="726" w:type="dxa"/>
            <w:vAlign w:val="center"/>
          </w:tcPr>
          <w:p w:rsidR="00193160" w:rsidRDefault="00B30BD8">
            <w:pPr>
              <w:jc w:val="center"/>
              <w:rPr>
                <w:rFonts w:asciiTheme="minorEastAsia" w:hAnsiTheme="minorEastAsia"/>
                <w:b/>
                <w:bCs/>
                <w:sz w:val="24"/>
              </w:rPr>
            </w:pPr>
            <w:r>
              <w:rPr>
                <w:rFonts w:asciiTheme="minorEastAsia" w:hAnsiTheme="minorEastAsia" w:hint="eastAsia"/>
                <w:b/>
                <w:bCs/>
                <w:sz w:val="24"/>
              </w:rPr>
              <w:t>序号</w:t>
            </w:r>
          </w:p>
        </w:tc>
        <w:tc>
          <w:tcPr>
            <w:tcW w:w="3423" w:type="dxa"/>
            <w:vAlign w:val="center"/>
          </w:tcPr>
          <w:p w:rsidR="00193160" w:rsidRDefault="00B30BD8">
            <w:pPr>
              <w:jc w:val="center"/>
              <w:rPr>
                <w:rFonts w:asciiTheme="minorEastAsia" w:hAnsiTheme="minorEastAsia"/>
                <w:b/>
                <w:bCs/>
                <w:sz w:val="24"/>
              </w:rPr>
            </w:pPr>
            <w:r>
              <w:rPr>
                <w:rFonts w:asciiTheme="minorEastAsia" w:hAnsiTheme="minorEastAsia" w:hint="eastAsia"/>
                <w:b/>
                <w:bCs/>
                <w:sz w:val="24"/>
              </w:rPr>
              <w:t>项目</w:t>
            </w:r>
          </w:p>
        </w:tc>
        <w:tc>
          <w:tcPr>
            <w:tcW w:w="3142" w:type="dxa"/>
            <w:vAlign w:val="center"/>
          </w:tcPr>
          <w:p w:rsidR="00193160" w:rsidRDefault="00B30BD8">
            <w:pPr>
              <w:jc w:val="center"/>
              <w:rPr>
                <w:rFonts w:asciiTheme="minorEastAsia" w:hAnsiTheme="minorEastAsia"/>
                <w:b/>
                <w:bCs/>
                <w:sz w:val="24"/>
              </w:rPr>
            </w:pPr>
            <w:r>
              <w:rPr>
                <w:rFonts w:asciiTheme="minorEastAsia" w:hAnsiTheme="minorEastAsia" w:hint="eastAsia"/>
                <w:b/>
                <w:bCs/>
                <w:sz w:val="24"/>
              </w:rPr>
              <w:t>内容</w:t>
            </w:r>
          </w:p>
        </w:tc>
        <w:tc>
          <w:tcPr>
            <w:tcW w:w="2325" w:type="dxa"/>
            <w:gridSpan w:val="2"/>
            <w:vAlign w:val="center"/>
          </w:tcPr>
          <w:p w:rsidR="00193160" w:rsidRDefault="00B30BD8">
            <w:pPr>
              <w:jc w:val="center"/>
              <w:rPr>
                <w:rFonts w:asciiTheme="minorEastAsia" w:hAnsiTheme="minorEastAsia"/>
                <w:b/>
                <w:bCs/>
                <w:sz w:val="24"/>
              </w:rPr>
            </w:pPr>
            <w:r>
              <w:rPr>
                <w:rFonts w:asciiTheme="minorEastAsia" w:hAnsiTheme="minorEastAsia" w:hint="eastAsia"/>
                <w:b/>
                <w:bCs/>
                <w:sz w:val="24"/>
              </w:rPr>
              <w:t>备注</w:t>
            </w:r>
          </w:p>
        </w:tc>
      </w:tr>
      <w:tr w:rsidR="00193160">
        <w:trPr>
          <w:trHeight w:val="450"/>
          <w:jc w:val="center"/>
        </w:trPr>
        <w:tc>
          <w:tcPr>
            <w:tcW w:w="726" w:type="dxa"/>
            <w:vMerge w:val="restart"/>
            <w:vAlign w:val="center"/>
          </w:tcPr>
          <w:p w:rsidR="00193160" w:rsidRDefault="00B30BD8">
            <w:pPr>
              <w:jc w:val="center"/>
              <w:rPr>
                <w:rFonts w:asciiTheme="minorEastAsia" w:hAnsiTheme="minorEastAsia"/>
                <w:b/>
                <w:bCs/>
                <w:szCs w:val="21"/>
              </w:rPr>
            </w:pPr>
            <w:r>
              <w:rPr>
                <w:rFonts w:asciiTheme="minorEastAsia" w:hAnsiTheme="minorEastAsia" w:hint="eastAsia"/>
                <w:b/>
                <w:bCs/>
                <w:szCs w:val="21"/>
              </w:rPr>
              <w:t>1</w:t>
            </w:r>
          </w:p>
        </w:tc>
        <w:tc>
          <w:tcPr>
            <w:tcW w:w="8890" w:type="dxa"/>
            <w:gridSpan w:val="4"/>
            <w:vAlign w:val="center"/>
          </w:tcPr>
          <w:p w:rsidR="00193160" w:rsidRDefault="00B30BD8">
            <w:pPr>
              <w:jc w:val="center"/>
              <w:rPr>
                <w:rFonts w:asciiTheme="minorEastAsia" w:hAnsiTheme="minorEastAsia"/>
                <w:b/>
                <w:bCs/>
                <w:szCs w:val="21"/>
              </w:rPr>
            </w:pPr>
            <w:r>
              <w:rPr>
                <w:rFonts w:asciiTheme="minorEastAsia" w:hAnsiTheme="minorEastAsia" w:hint="eastAsia"/>
                <w:b/>
                <w:bCs/>
                <w:sz w:val="24"/>
              </w:rPr>
              <w:t>轮胎</w:t>
            </w:r>
          </w:p>
        </w:tc>
      </w:tr>
      <w:tr w:rsidR="00193160">
        <w:trPr>
          <w:trHeight w:val="375"/>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类型</w:t>
            </w:r>
          </w:p>
        </w:tc>
        <w:tc>
          <w:tcPr>
            <w:tcW w:w="3142"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轿车用全新子午线轮胎</w:t>
            </w:r>
          </w:p>
        </w:tc>
        <w:tc>
          <w:tcPr>
            <w:tcW w:w="2325" w:type="dxa"/>
            <w:gridSpan w:val="2"/>
            <w:vAlign w:val="center"/>
          </w:tcPr>
          <w:p w:rsidR="00193160" w:rsidRDefault="00B30BD8">
            <w:pPr>
              <w:jc w:val="center"/>
              <w:rPr>
                <w:rFonts w:asciiTheme="minorEastAsia" w:hAnsiTheme="minorEastAsia"/>
                <w:b/>
                <w:bCs/>
                <w:szCs w:val="21"/>
              </w:rPr>
            </w:pPr>
            <w:r>
              <w:rPr>
                <w:rFonts w:asciiTheme="minorEastAsia" w:hAnsiTheme="minorEastAsia" w:hint="eastAsia"/>
                <w:b/>
                <w:bCs/>
                <w:szCs w:val="21"/>
              </w:rPr>
              <w:t>表面无污物、无损伤</w:t>
            </w:r>
          </w:p>
        </w:tc>
      </w:tr>
      <w:tr w:rsidR="00193160">
        <w:trPr>
          <w:trHeight w:val="272"/>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外直径(mm)</w:t>
            </w:r>
          </w:p>
        </w:tc>
        <w:tc>
          <w:tcPr>
            <w:tcW w:w="3142" w:type="dxa"/>
            <w:vAlign w:val="center"/>
          </w:tcPr>
          <w:p w:rsidR="00193160" w:rsidRPr="00095E15" w:rsidRDefault="00B30BD8">
            <w:pPr>
              <w:rPr>
                <w:rFonts w:asciiTheme="minorEastAsia" w:hAnsiTheme="minorEastAsia"/>
                <w:b/>
                <w:bCs/>
                <w:szCs w:val="21"/>
              </w:rPr>
            </w:pPr>
            <w:r w:rsidRPr="00095E15">
              <w:rPr>
                <w:rFonts w:asciiTheme="minorEastAsia" w:hAnsiTheme="minorEastAsia" w:hint="eastAsia"/>
                <w:b/>
                <w:bCs/>
                <w:szCs w:val="21"/>
              </w:rPr>
              <w:t xml:space="preserve"> </w:t>
            </w:r>
            <w:r w:rsidRPr="00095E15">
              <w:rPr>
                <w:rFonts w:asciiTheme="minorEastAsia" w:hAnsiTheme="minorEastAsia" w:hint="eastAsia"/>
                <w:b/>
                <w:bCs/>
                <w:szCs w:val="21"/>
                <w:highlight w:val="yellow"/>
              </w:rPr>
              <w:t>520-</w:t>
            </w:r>
            <w:r w:rsidRPr="00095E15">
              <w:rPr>
                <w:rFonts w:asciiTheme="minorEastAsia" w:hAnsiTheme="minorEastAsia"/>
                <w:b/>
                <w:bCs/>
                <w:szCs w:val="21"/>
                <w:highlight w:val="yellow"/>
              </w:rPr>
              <w:t>8</w:t>
            </w:r>
            <w:r w:rsidR="00095E15" w:rsidRPr="00095E15">
              <w:rPr>
                <w:rFonts w:asciiTheme="minorEastAsia" w:hAnsiTheme="minorEastAsia" w:hint="eastAsia"/>
                <w:b/>
                <w:bCs/>
                <w:szCs w:val="21"/>
                <w:highlight w:val="yellow"/>
              </w:rPr>
              <w:t>50</w:t>
            </w:r>
            <w:r w:rsidRPr="00095E15">
              <w:rPr>
                <w:rFonts w:asciiTheme="minorEastAsia" w:hAnsiTheme="minorEastAsia"/>
                <w:b/>
                <w:bCs/>
                <w:szCs w:val="21"/>
                <w:highlight w:val="yellow"/>
              </w:rPr>
              <w:t>mm</w:t>
            </w:r>
          </w:p>
        </w:tc>
        <w:tc>
          <w:tcPr>
            <w:tcW w:w="2325" w:type="dxa"/>
            <w:gridSpan w:val="2"/>
            <w:vAlign w:val="center"/>
          </w:tcPr>
          <w:p w:rsidR="00193160" w:rsidRPr="00083C04" w:rsidRDefault="00193160" w:rsidP="00095E15">
            <w:pPr>
              <w:rPr>
                <w:rFonts w:asciiTheme="minorEastAsia" w:hAnsiTheme="minorEastAsia"/>
                <w:b/>
                <w:bCs/>
                <w:color w:val="FF0000"/>
                <w:szCs w:val="21"/>
              </w:rPr>
            </w:pPr>
          </w:p>
        </w:tc>
      </w:tr>
      <w:tr w:rsidR="00193160">
        <w:trPr>
          <w:trHeight w:val="766"/>
          <w:jc w:val="center"/>
        </w:trPr>
        <w:tc>
          <w:tcPr>
            <w:tcW w:w="726" w:type="dxa"/>
            <w:vMerge/>
            <w:vAlign w:val="center"/>
          </w:tcPr>
          <w:p w:rsidR="00193160" w:rsidRDefault="00193160">
            <w:pPr>
              <w:jc w:val="center"/>
              <w:rPr>
                <w:rFonts w:asciiTheme="minorEastAsia" w:hAnsiTheme="minorEastAsia"/>
                <w:b/>
                <w:bCs/>
                <w:szCs w:val="21"/>
              </w:rPr>
            </w:pPr>
          </w:p>
        </w:tc>
        <w:tc>
          <w:tcPr>
            <w:tcW w:w="3423" w:type="dxa"/>
            <w:vMerge w:val="restart"/>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w:t>
            </w:r>
            <w:r>
              <w:rPr>
                <w:rFonts w:asciiTheme="minorEastAsia" w:hAnsiTheme="minorEastAsia" w:cs="Arial"/>
                <w:b/>
                <w:bCs/>
                <w:szCs w:val="21"/>
                <w:lang w:val="en-GB"/>
              </w:rPr>
              <w:t>适用轮胎宽度范围：</w:t>
            </w:r>
          </w:p>
        </w:tc>
        <w:tc>
          <w:tcPr>
            <w:tcW w:w="3142" w:type="dxa"/>
            <w:vAlign w:val="center"/>
          </w:tcPr>
          <w:p w:rsidR="00193160" w:rsidRDefault="00B30BD8">
            <w:pPr>
              <w:rPr>
                <w:rFonts w:asciiTheme="minorEastAsia" w:hAnsiTheme="minorEastAsia"/>
                <w:b/>
                <w:bCs/>
                <w:szCs w:val="21"/>
              </w:rPr>
            </w:pPr>
            <w:r>
              <w:rPr>
                <w:rFonts w:asciiTheme="minorEastAsia" w:hAnsiTheme="minorEastAsia"/>
                <w:b/>
                <w:bCs/>
                <w:szCs w:val="21"/>
              </w:rPr>
              <w:t>1</w:t>
            </w:r>
            <w:r>
              <w:rPr>
                <w:rFonts w:asciiTheme="minorEastAsia" w:hAnsiTheme="minorEastAsia" w:hint="eastAsia"/>
                <w:b/>
                <w:bCs/>
                <w:szCs w:val="21"/>
              </w:rPr>
              <w:t>30</w:t>
            </w:r>
            <w:r>
              <w:rPr>
                <w:rFonts w:asciiTheme="minorEastAsia" w:hAnsiTheme="minorEastAsia"/>
                <w:b/>
                <w:bCs/>
                <w:szCs w:val="21"/>
              </w:rPr>
              <w:t>-</w:t>
            </w:r>
            <w:r>
              <w:rPr>
                <w:rFonts w:asciiTheme="minorEastAsia" w:hAnsiTheme="minorEastAsia" w:hint="eastAsia"/>
                <w:b/>
                <w:bCs/>
                <w:szCs w:val="21"/>
              </w:rPr>
              <w:t>290</w:t>
            </w:r>
            <w:r>
              <w:rPr>
                <w:rFonts w:asciiTheme="minorEastAsia" w:hAnsiTheme="minorEastAsia"/>
                <w:b/>
                <w:bCs/>
                <w:szCs w:val="21"/>
              </w:rPr>
              <w:t>mm</w:t>
            </w:r>
          </w:p>
        </w:tc>
        <w:tc>
          <w:tcPr>
            <w:tcW w:w="2325" w:type="dxa"/>
            <w:gridSpan w:val="2"/>
            <w:vAlign w:val="center"/>
          </w:tcPr>
          <w:p w:rsidR="00193160" w:rsidRDefault="00B30BD8">
            <w:pPr>
              <w:jc w:val="center"/>
              <w:rPr>
                <w:rFonts w:asciiTheme="minorEastAsia" w:hAnsiTheme="minorEastAsia"/>
                <w:b/>
                <w:bCs/>
                <w:szCs w:val="21"/>
              </w:rPr>
            </w:pPr>
            <w:r>
              <w:rPr>
                <w:rFonts w:asciiTheme="minorEastAsia" w:hAnsiTheme="minorEastAsia" w:cs="宋体" w:hint="eastAsia"/>
                <w:b/>
                <w:bCs/>
                <w:szCs w:val="21"/>
              </w:rPr>
              <w:t>夹持宽度是指胎面直面距离不包括胎肩凸面高度</w:t>
            </w:r>
          </w:p>
        </w:tc>
      </w:tr>
      <w:tr w:rsidR="00193160">
        <w:trPr>
          <w:trHeight w:val="436"/>
          <w:jc w:val="center"/>
        </w:trPr>
        <w:tc>
          <w:tcPr>
            <w:tcW w:w="726" w:type="dxa"/>
            <w:vMerge/>
            <w:vAlign w:val="center"/>
          </w:tcPr>
          <w:p w:rsidR="00193160" w:rsidRDefault="00193160">
            <w:pPr>
              <w:jc w:val="center"/>
              <w:rPr>
                <w:rFonts w:asciiTheme="minorEastAsia" w:hAnsiTheme="minorEastAsia"/>
                <w:b/>
                <w:bCs/>
                <w:szCs w:val="21"/>
              </w:rPr>
            </w:pPr>
          </w:p>
        </w:tc>
        <w:tc>
          <w:tcPr>
            <w:tcW w:w="3423" w:type="dxa"/>
            <w:vMerge/>
            <w:vAlign w:val="center"/>
          </w:tcPr>
          <w:p w:rsidR="00193160" w:rsidRDefault="00193160">
            <w:pPr>
              <w:rPr>
                <w:rFonts w:asciiTheme="minorEastAsia" w:hAnsiTheme="minorEastAsia"/>
                <w:b/>
                <w:bCs/>
                <w:szCs w:val="21"/>
              </w:rPr>
            </w:pPr>
          </w:p>
        </w:tc>
        <w:tc>
          <w:tcPr>
            <w:tcW w:w="3142"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160-320mm</w:t>
            </w:r>
          </w:p>
        </w:tc>
        <w:tc>
          <w:tcPr>
            <w:tcW w:w="2325" w:type="dxa"/>
            <w:gridSpan w:val="2"/>
            <w:vAlign w:val="center"/>
          </w:tcPr>
          <w:p w:rsidR="00193160" w:rsidRDefault="00B30BD8">
            <w:pPr>
              <w:jc w:val="center"/>
              <w:rPr>
                <w:rFonts w:asciiTheme="minorEastAsia" w:hAnsiTheme="minorEastAsia" w:cs="宋体"/>
                <w:b/>
                <w:bCs/>
                <w:szCs w:val="21"/>
              </w:rPr>
            </w:pPr>
            <w:r>
              <w:rPr>
                <w:rFonts w:asciiTheme="minorEastAsia" w:hAnsiTheme="minorEastAsia" w:cs="宋体" w:hint="eastAsia"/>
                <w:b/>
                <w:bCs/>
                <w:szCs w:val="21"/>
              </w:rPr>
              <w:t>断面宽度</w:t>
            </w:r>
          </w:p>
        </w:tc>
      </w:tr>
      <w:tr w:rsidR="00193160">
        <w:trPr>
          <w:trHeight w:val="322"/>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轮胎重量(kg)</w:t>
            </w:r>
          </w:p>
        </w:tc>
        <w:tc>
          <w:tcPr>
            <w:tcW w:w="3142"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w:t>
            </w:r>
            <w:r w:rsidRPr="00D04136">
              <w:rPr>
                <w:rFonts w:asciiTheme="minorEastAsia" w:hAnsiTheme="minorEastAsia" w:hint="eastAsia"/>
                <w:b/>
                <w:bCs/>
                <w:szCs w:val="21"/>
              </w:rPr>
              <w:t>Max.30</w:t>
            </w:r>
            <w:r w:rsidRPr="00D04136">
              <w:rPr>
                <w:rFonts w:asciiTheme="minorEastAsia" w:hAnsiTheme="minorEastAsia"/>
                <w:b/>
                <w:bCs/>
                <w:szCs w:val="21"/>
              </w:rPr>
              <w:t>kg</w:t>
            </w:r>
          </w:p>
        </w:tc>
        <w:tc>
          <w:tcPr>
            <w:tcW w:w="2325" w:type="dxa"/>
            <w:gridSpan w:val="2"/>
            <w:vAlign w:val="center"/>
          </w:tcPr>
          <w:p w:rsidR="00193160" w:rsidRDefault="00193160">
            <w:pPr>
              <w:jc w:val="center"/>
              <w:rPr>
                <w:rFonts w:asciiTheme="minorEastAsia" w:hAnsiTheme="minorEastAsia"/>
                <w:b/>
                <w:bCs/>
                <w:szCs w:val="21"/>
              </w:rPr>
            </w:pPr>
          </w:p>
        </w:tc>
      </w:tr>
      <w:tr w:rsidR="00193160">
        <w:trPr>
          <w:trHeight w:val="540"/>
          <w:jc w:val="center"/>
        </w:trPr>
        <w:tc>
          <w:tcPr>
            <w:tcW w:w="726" w:type="dxa"/>
            <w:vMerge w:val="restart"/>
            <w:vAlign w:val="center"/>
          </w:tcPr>
          <w:p w:rsidR="00193160" w:rsidRDefault="00B30BD8">
            <w:pPr>
              <w:jc w:val="center"/>
              <w:rPr>
                <w:rFonts w:asciiTheme="minorEastAsia" w:hAnsiTheme="minorEastAsia"/>
                <w:b/>
                <w:bCs/>
                <w:szCs w:val="21"/>
              </w:rPr>
            </w:pPr>
            <w:r>
              <w:rPr>
                <w:rFonts w:asciiTheme="minorEastAsia" w:hAnsiTheme="minorEastAsia" w:hint="eastAsia"/>
                <w:b/>
                <w:bCs/>
                <w:szCs w:val="21"/>
              </w:rPr>
              <w:t>2</w:t>
            </w:r>
          </w:p>
        </w:tc>
        <w:tc>
          <w:tcPr>
            <w:tcW w:w="3423" w:type="dxa"/>
            <w:vAlign w:val="center"/>
          </w:tcPr>
          <w:p w:rsidR="00193160" w:rsidRDefault="00B30BD8">
            <w:pPr>
              <w:jc w:val="center"/>
              <w:rPr>
                <w:rFonts w:asciiTheme="minorEastAsia" w:hAnsiTheme="minorEastAsia"/>
                <w:b/>
                <w:bCs/>
                <w:szCs w:val="21"/>
              </w:rPr>
            </w:pPr>
            <w:r>
              <w:rPr>
                <w:rFonts w:asciiTheme="minorEastAsia" w:hAnsiTheme="minorEastAsia" w:cs="宋体" w:hint="eastAsia"/>
                <w:b/>
                <w:bCs/>
                <w:szCs w:val="21"/>
              </w:rPr>
              <w:t>修剪范围</w:t>
            </w:r>
          </w:p>
        </w:tc>
        <w:tc>
          <w:tcPr>
            <w:tcW w:w="3142" w:type="dxa"/>
            <w:vAlign w:val="center"/>
          </w:tcPr>
          <w:p w:rsidR="00193160" w:rsidRDefault="00B30BD8">
            <w:pPr>
              <w:jc w:val="center"/>
              <w:rPr>
                <w:rFonts w:asciiTheme="minorEastAsia" w:hAnsiTheme="minorEastAsia"/>
                <w:b/>
                <w:bCs/>
                <w:szCs w:val="21"/>
              </w:rPr>
            </w:pPr>
            <w:r>
              <w:rPr>
                <w:rFonts w:asciiTheme="minorEastAsia" w:hAnsiTheme="minorEastAsia" w:hint="eastAsia"/>
                <w:b/>
                <w:bCs/>
                <w:szCs w:val="21"/>
              </w:rPr>
              <w:t>轮胎胎面及胎肩上垂直向外的胶柱</w:t>
            </w:r>
          </w:p>
        </w:tc>
        <w:tc>
          <w:tcPr>
            <w:tcW w:w="2325" w:type="dxa"/>
            <w:gridSpan w:val="2"/>
            <w:vAlign w:val="center"/>
          </w:tcPr>
          <w:p w:rsidR="00193160" w:rsidRDefault="00193160">
            <w:pPr>
              <w:jc w:val="center"/>
              <w:rPr>
                <w:rFonts w:asciiTheme="minorEastAsia" w:hAnsiTheme="minorEastAsia"/>
                <w:b/>
                <w:bCs/>
                <w:szCs w:val="21"/>
              </w:rPr>
            </w:pPr>
          </w:p>
        </w:tc>
      </w:tr>
      <w:tr w:rsidR="00193160">
        <w:trPr>
          <w:trHeight w:val="181"/>
          <w:jc w:val="center"/>
        </w:trPr>
        <w:tc>
          <w:tcPr>
            <w:tcW w:w="726" w:type="dxa"/>
            <w:vMerge/>
            <w:vAlign w:val="center"/>
          </w:tcPr>
          <w:p w:rsidR="00193160" w:rsidRDefault="00193160">
            <w:pPr>
              <w:jc w:val="center"/>
              <w:rPr>
                <w:rFonts w:asciiTheme="minorEastAsia" w:hAnsiTheme="minorEastAsia"/>
                <w:b/>
                <w:bCs/>
                <w:szCs w:val="21"/>
              </w:rPr>
            </w:pPr>
          </w:p>
        </w:tc>
        <w:tc>
          <w:tcPr>
            <w:tcW w:w="3423" w:type="dxa"/>
            <w:vMerge w:val="restart"/>
            <w:vAlign w:val="center"/>
          </w:tcPr>
          <w:p w:rsidR="00193160" w:rsidRDefault="00B30BD8">
            <w:pPr>
              <w:jc w:val="center"/>
              <w:rPr>
                <w:rFonts w:asciiTheme="minorEastAsia" w:hAnsiTheme="minorEastAsia" w:cs="宋体"/>
                <w:b/>
                <w:bCs/>
                <w:szCs w:val="21"/>
              </w:rPr>
            </w:pPr>
            <w:r>
              <w:rPr>
                <w:rFonts w:asciiTheme="minorEastAsia" w:hAnsiTheme="minorEastAsia" w:cs="宋体" w:hint="eastAsia"/>
                <w:b/>
                <w:bCs/>
                <w:szCs w:val="21"/>
              </w:rPr>
              <w:t>不在修剪范围</w:t>
            </w:r>
          </w:p>
        </w:tc>
        <w:tc>
          <w:tcPr>
            <w:tcW w:w="3142"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-MT/AT轮胎或胎肩为尖角的</w:t>
            </w:r>
          </w:p>
        </w:tc>
        <w:tc>
          <w:tcPr>
            <w:tcW w:w="2325" w:type="dxa"/>
            <w:gridSpan w:val="2"/>
            <w:vMerge w:val="restart"/>
            <w:vAlign w:val="center"/>
          </w:tcPr>
          <w:p w:rsidR="00193160" w:rsidRDefault="00B30BD8">
            <w:pPr>
              <w:rPr>
                <w:rFonts w:asciiTheme="minorEastAsia" w:hAnsiTheme="minorEastAsia" w:cs="宋体"/>
                <w:b/>
                <w:bCs/>
                <w:szCs w:val="21"/>
              </w:rPr>
            </w:pPr>
            <w:r>
              <w:rPr>
                <w:rFonts w:asciiTheme="minorEastAsia" w:hAnsiTheme="minorEastAsia" w:cs="宋体" w:hint="eastAsia"/>
                <w:b/>
                <w:bCs/>
                <w:szCs w:val="21"/>
              </w:rPr>
              <w:t>调试以尽可能大覆盖率进行调试使用。</w:t>
            </w:r>
          </w:p>
        </w:tc>
      </w:tr>
      <w:tr w:rsidR="00193160">
        <w:trPr>
          <w:trHeight w:val="286"/>
          <w:jc w:val="center"/>
        </w:trPr>
        <w:tc>
          <w:tcPr>
            <w:tcW w:w="726" w:type="dxa"/>
            <w:vMerge/>
            <w:vAlign w:val="center"/>
          </w:tcPr>
          <w:p w:rsidR="00193160" w:rsidRDefault="00193160">
            <w:pPr>
              <w:jc w:val="center"/>
              <w:rPr>
                <w:rFonts w:asciiTheme="minorEastAsia" w:hAnsiTheme="minorEastAsia"/>
                <w:b/>
                <w:bCs/>
                <w:szCs w:val="21"/>
              </w:rPr>
            </w:pPr>
          </w:p>
        </w:tc>
        <w:tc>
          <w:tcPr>
            <w:tcW w:w="3423" w:type="dxa"/>
            <w:vMerge/>
            <w:vAlign w:val="center"/>
          </w:tcPr>
          <w:p w:rsidR="00193160" w:rsidRDefault="00193160">
            <w:pPr>
              <w:rPr>
                <w:rFonts w:asciiTheme="minorEastAsia" w:hAnsiTheme="minorEastAsia" w:cs="宋体"/>
                <w:b/>
                <w:bCs/>
                <w:szCs w:val="21"/>
              </w:rPr>
            </w:pPr>
          </w:p>
        </w:tc>
        <w:tc>
          <w:tcPr>
            <w:tcW w:w="3142"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-相邻花纹块大于13mm的轮胎</w:t>
            </w:r>
          </w:p>
        </w:tc>
        <w:tc>
          <w:tcPr>
            <w:tcW w:w="2325" w:type="dxa"/>
            <w:gridSpan w:val="2"/>
            <w:vMerge/>
            <w:vAlign w:val="center"/>
          </w:tcPr>
          <w:p w:rsidR="00193160" w:rsidRDefault="00193160">
            <w:pPr>
              <w:jc w:val="center"/>
              <w:rPr>
                <w:rFonts w:asciiTheme="minorEastAsia" w:hAnsiTheme="minorEastAsia" w:cs="宋体"/>
                <w:b/>
                <w:bCs/>
                <w:szCs w:val="21"/>
              </w:rPr>
            </w:pPr>
          </w:p>
        </w:tc>
      </w:tr>
      <w:tr w:rsidR="00193160">
        <w:trPr>
          <w:trHeight w:val="93"/>
          <w:jc w:val="center"/>
        </w:trPr>
        <w:tc>
          <w:tcPr>
            <w:tcW w:w="726" w:type="dxa"/>
            <w:vMerge/>
            <w:vAlign w:val="center"/>
          </w:tcPr>
          <w:p w:rsidR="00193160" w:rsidRDefault="00193160">
            <w:pPr>
              <w:jc w:val="center"/>
              <w:rPr>
                <w:rFonts w:asciiTheme="minorEastAsia" w:hAnsiTheme="minorEastAsia"/>
                <w:b/>
                <w:bCs/>
                <w:szCs w:val="21"/>
              </w:rPr>
            </w:pPr>
          </w:p>
        </w:tc>
        <w:tc>
          <w:tcPr>
            <w:tcW w:w="3423" w:type="dxa"/>
            <w:vMerge/>
            <w:vAlign w:val="center"/>
          </w:tcPr>
          <w:p w:rsidR="00193160" w:rsidRDefault="00193160">
            <w:pPr>
              <w:rPr>
                <w:rFonts w:asciiTheme="minorEastAsia" w:hAnsiTheme="minorEastAsia" w:cs="宋体"/>
                <w:b/>
                <w:bCs/>
                <w:szCs w:val="21"/>
              </w:rPr>
            </w:pPr>
          </w:p>
        </w:tc>
        <w:tc>
          <w:tcPr>
            <w:tcW w:w="3142"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-胎肩有环形沟槽的轮胎</w:t>
            </w:r>
          </w:p>
        </w:tc>
        <w:tc>
          <w:tcPr>
            <w:tcW w:w="2325" w:type="dxa"/>
            <w:gridSpan w:val="2"/>
            <w:vMerge/>
            <w:vAlign w:val="center"/>
          </w:tcPr>
          <w:p w:rsidR="00193160" w:rsidRDefault="00193160">
            <w:pPr>
              <w:jc w:val="center"/>
              <w:rPr>
                <w:rFonts w:asciiTheme="minorEastAsia" w:hAnsiTheme="minorEastAsia" w:cs="宋体"/>
                <w:b/>
                <w:bCs/>
                <w:szCs w:val="21"/>
              </w:rPr>
            </w:pPr>
          </w:p>
        </w:tc>
      </w:tr>
      <w:tr w:rsidR="00193160">
        <w:trPr>
          <w:trHeight w:val="493"/>
          <w:jc w:val="center"/>
        </w:trPr>
        <w:tc>
          <w:tcPr>
            <w:tcW w:w="726" w:type="dxa"/>
            <w:vMerge w:val="restart"/>
            <w:vAlign w:val="center"/>
          </w:tcPr>
          <w:p w:rsidR="00193160" w:rsidRDefault="00B30BD8">
            <w:pPr>
              <w:jc w:val="center"/>
              <w:rPr>
                <w:rFonts w:asciiTheme="minorEastAsia" w:hAnsiTheme="minorEastAsia"/>
                <w:b/>
                <w:bCs/>
                <w:szCs w:val="21"/>
              </w:rPr>
            </w:pPr>
            <w:r>
              <w:rPr>
                <w:rFonts w:asciiTheme="minorEastAsia" w:hAnsiTheme="minorEastAsia" w:hint="eastAsia"/>
                <w:b/>
                <w:bCs/>
                <w:szCs w:val="21"/>
              </w:rPr>
              <w:t>4</w:t>
            </w:r>
          </w:p>
        </w:tc>
        <w:tc>
          <w:tcPr>
            <w:tcW w:w="8890" w:type="dxa"/>
            <w:gridSpan w:val="4"/>
            <w:vAlign w:val="center"/>
          </w:tcPr>
          <w:p w:rsidR="00193160" w:rsidRDefault="00B30BD8">
            <w:pPr>
              <w:jc w:val="center"/>
              <w:rPr>
                <w:rFonts w:asciiTheme="minorEastAsia" w:hAnsiTheme="minorEastAsia"/>
                <w:b/>
                <w:bCs/>
                <w:sz w:val="24"/>
              </w:rPr>
            </w:pPr>
            <w:r>
              <w:rPr>
                <w:rFonts w:asciiTheme="minorEastAsia" w:hAnsiTheme="minorEastAsia" w:hint="eastAsia"/>
                <w:b/>
                <w:bCs/>
                <w:sz w:val="24"/>
              </w:rPr>
              <w:t>修整质量</w:t>
            </w:r>
          </w:p>
        </w:tc>
      </w:tr>
      <w:tr w:rsidR="00193160">
        <w:trPr>
          <w:trHeight w:val="322"/>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修剪率</w:t>
            </w:r>
          </w:p>
        </w:tc>
        <w:tc>
          <w:tcPr>
            <w:tcW w:w="3260" w:type="dxa"/>
            <w:gridSpan w:val="2"/>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95%以上</w:t>
            </w:r>
          </w:p>
        </w:tc>
        <w:tc>
          <w:tcPr>
            <w:tcW w:w="2207" w:type="dxa"/>
            <w:vAlign w:val="center"/>
          </w:tcPr>
          <w:p w:rsidR="00193160" w:rsidRDefault="00B30BD8">
            <w:pPr>
              <w:jc w:val="center"/>
              <w:rPr>
                <w:rFonts w:asciiTheme="minorEastAsia" w:hAnsiTheme="minorEastAsia"/>
                <w:b/>
                <w:bCs/>
                <w:szCs w:val="21"/>
              </w:rPr>
            </w:pPr>
            <w:r>
              <w:rPr>
                <w:rFonts w:asciiTheme="minorEastAsia" w:hAnsiTheme="minorEastAsia" w:cs="宋体" w:hint="eastAsia"/>
                <w:b/>
                <w:bCs/>
                <w:szCs w:val="21"/>
              </w:rPr>
              <w:t>单条胎</w:t>
            </w:r>
          </w:p>
        </w:tc>
      </w:tr>
      <w:tr w:rsidR="00193160">
        <w:trPr>
          <w:trHeight w:val="322"/>
          <w:jc w:val="center"/>
        </w:trPr>
        <w:tc>
          <w:tcPr>
            <w:tcW w:w="726" w:type="dxa"/>
            <w:vMerge/>
            <w:vAlign w:val="center"/>
          </w:tcPr>
          <w:p w:rsidR="00193160" w:rsidRDefault="00193160">
            <w:pPr>
              <w:jc w:val="center"/>
              <w:rPr>
                <w:rFonts w:asciiTheme="minorEastAsia" w:hAnsiTheme="minorEastAsia" w:cs="宋体"/>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适用胶柱直径(mm)</w:t>
            </w:r>
          </w:p>
        </w:tc>
        <w:tc>
          <w:tcPr>
            <w:tcW w:w="3260" w:type="dxa"/>
            <w:gridSpan w:val="2"/>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w:t>
            </w:r>
            <w:r>
              <w:rPr>
                <w:rFonts w:asciiTheme="minorEastAsia" w:hAnsiTheme="minorEastAsia" w:cs="Arial"/>
                <w:b/>
                <w:bCs/>
                <w:szCs w:val="21"/>
                <w:lang w:val="de-DE"/>
              </w:rPr>
              <w:t>0.</w:t>
            </w:r>
            <w:r>
              <w:rPr>
                <w:rFonts w:asciiTheme="minorEastAsia" w:hAnsiTheme="minorEastAsia" w:cs="Arial" w:hint="eastAsia"/>
                <w:b/>
                <w:bCs/>
                <w:szCs w:val="21"/>
              </w:rPr>
              <w:t>5</w:t>
            </w:r>
            <w:r>
              <w:rPr>
                <w:rFonts w:asciiTheme="minorEastAsia" w:hAnsiTheme="minorEastAsia" w:cs="Arial"/>
                <w:b/>
                <w:bCs/>
                <w:szCs w:val="21"/>
                <w:lang w:val="de-DE"/>
              </w:rPr>
              <w:t>-1.2mm</w:t>
            </w:r>
          </w:p>
        </w:tc>
        <w:tc>
          <w:tcPr>
            <w:tcW w:w="2207" w:type="dxa"/>
            <w:vAlign w:val="center"/>
          </w:tcPr>
          <w:p w:rsidR="00193160" w:rsidRDefault="00193160">
            <w:pPr>
              <w:jc w:val="center"/>
              <w:rPr>
                <w:rFonts w:asciiTheme="minorEastAsia" w:hAnsiTheme="minorEastAsia" w:cs="宋体"/>
                <w:b/>
                <w:bCs/>
                <w:szCs w:val="21"/>
              </w:rPr>
            </w:pPr>
          </w:p>
        </w:tc>
      </w:tr>
      <w:tr w:rsidR="00193160">
        <w:trPr>
          <w:trHeight w:val="687"/>
          <w:jc w:val="center"/>
        </w:trPr>
        <w:tc>
          <w:tcPr>
            <w:tcW w:w="726" w:type="dxa"/>
            <w:vMerge/>
            <w:vAlign w:val="center"/>
          </w:tcPr>
          <w:p w:rsidR="00193160" w:rsidRDefault="00193160">
            <w:pPr>
              <w:jc w:val="center"/>
              <w:rPr>
                <w:rFonts w:asciiTheme="minorEastAsia" w:hAnsiTheme="minorEastAsia"/>
                <w:b/>
                <w:bCs/>
                <w:szCs w:val="21"/>
              </w:rPr>
            </w:pPr>
          </w:p>
        </w:tc>
        <w:tc>
          <w:tcPr>
            <w:tcW w:w="3423" w:type="dxa"/>
            <w:vMerge w:val="restart"/>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残留胶柱长度(mm)</w:t>
            </w:r>
          </w:p>
        </w:tc>
        <w:tc>
          <w:tcPr>
            <w:tcW w:w="3260" w:type="dxa"/>
            <w:gridSpan w:val="2"/>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≤1mm（胎面）</w:t>
            </w:r>
          </w:p>
        </w:tc>
        <w:tc>
          <w:tcPr>
            <w:tcW w:w="2207" w:type="dxa"/>
            <w:vAlign w:val="center"/>
          </w:tcPr>
          <w:p w:rsidR="00193160" w:rsidRDefault="00B30BD8">
            <w:pPr>
              <w:jc w:val="center"/>
              <w:rPr>
                <w:rFonts w:asciiTheme="minorEastAsia" w:hAnsiTheme="minorEastAsia"/>
                <w:b/>
                <w:bCs/>
                <w:szCs w:val="21"/>
              </w:rPr>
            </w:pPr>
            <w:r>
              <w:rPr>
                <w:rFonts w:asciiTheme="minorEastAsia" w:hAnsiTheme="minorEastAsia" w:cs="宋体" w:hint="eastAsia"/>
                <w:b/>
                <w:bCs/>
                <w:szCs w:val="21"/>
              </w:rPr>
              <w:t>普通胎不含含胶毛硫化倒角</w:t>
            </w:r>
          </w:p>
        </w:tc>
      </w:tr>
      <w:tr w:rsidR="00193160">
        <w:trPr>
          <w:trHeight w:val="1056"/>
          <w:jc w:val="center"/>
        </w:trPr>
        <w:tc>
          <w:tcPr>
            <w:tcW w:w="726" w:type="dxa"/>
            <w:vMerge/>
            <w:vAlign w:val="center"/>
          </w:tcPr>
          <w:p w:rsidR="00193160" w:rsidRDefault="00193160">
            <w:pPr>
              <w:jc w:val="center"/>
              <w:rPr>
                <w:rFonts w:asciiTheme="minorEastAsia" w:hAnsiTheme="minorEastAsia"/>
                <w:b/>
                <w:bCs/>
                <w:szCs w:val="21"/>
              </w:rPr>
            </w:pPr>
          </w:p>
        </w:tc>
        <w:tc>
          <w:tcPr>
            <w:tcW w:w="3423" w:type="dxa"/>
            <w:vMerge/>
            <w:vAlign w:val="center"/>
          </w:tcPr>
          <w:p w:rsidR="00193160" w:rsidRDefault="00193160">
            <w:pPr>
              <w:rPr>
                <w:rFonts w:asciiTheme="minorEastAsia" w:hAnsiTheme="minorEastAsia"/>
                <w:b/>
                <w:bCs/>
                <w:szCs w:val="21"/>
              </w:rPr>
            </w:pPr>
          </w:p>
        </w:tc>
        <w:tc>
          <w:tcPr>
            <w:tcW w:w="3260" w:type="dxa"/>
            <w:gridSpan w:val="2"/>
            <w:vAlign w:val="center"/>
          </w:tcPr>
          <w:p w:rsidR="00193160" w:rsidRDefault="00B30BD8">
            <w:pPr>
              <w:rPr>
                <w:rFonts w:asciiTheme="minorEastAsia" w:hAnsiTheme="minorEastAsia" w:cs="宋体"/>
                <w:b/>
                <w:bCs/>
                <w:szCs w:val="21"/>
              </w:rPr>
            </w:pPr>
            <w:r>
              <w:rPr>
                <w:rFonts w:asciiTheme="minorEastAsia" w:hAnsiTheme="minorEastAsia" w:hint="eastAsia"/>
                <w:b/>
                <w:bCs/>
                <w:szCs w:val="21"/>
              </w:rPr>
              <w:t>≤2.5mm（胎肩）</w:t>
            </w:r>
          </w:p>
        </w:tc>
        <w:tc>
          <w:tcPr>
            <w:tcW w:w="2207" w:type="dxa"/>
            <w:vAlign w:val="center"/>
          </w:tcPr>
          <w:p w:rsidR="00193160" w:rsidRDefault="00B30BD8">
            <w:pPr>
              <w:jc w:val="center"/>
              <w:rPr>
                <w:rFonts w:asciiTheme="minorEastAsia" w:hAnsiTheme="minorEastAsia" w:cs="宋体"/>
                <w:b/>
                <w:bCs/>
                <w:szCs w:val="21"/>
              </w:rPr>
            </w:pPr>
            <w:r>
              <w:rPr>
                <w:rFonts w:asciiTheme="minorEastAsia" w:hAnsiTheme="minorEastAsia" w:cs="宋体" w:hint="eastAsia"/>
                <w:b/>
                <w:bCs/>
                <w:szCs w:val="21"/>
              </w:rPr>
              <w:t>雪地胎或轮胎胎肩有凹陷的、胎肩与胎侧分界线有凸起的轮胎修剪长度，依据凹陷凸起实际情况而定</w:t>
            </w:r>
          </w:p>
        </w:tc>
      </w:tr>
      <w:tr w:rsidR="00193160">
        <w:trPr>
          <w:trHeight w:val="419"/>
          <w:jc w:val="center"/>
        </w:trPr>
        <w:tc>
          <w:tcPr>
            <w:tcW w:w="726" w:type="dxa"/>
            <w:vMerge w:val="restart"/>
            <w:vAlign w:val="center"/>
          </w:tcPr>
          <w:p w:rsidR="00193160" w:rsidRDefault="00B30BD8">
            <w:pPr>
              <w:jc w:val="center"/>
              <w:rPr>
                <w:rFonts w:asciiTheme="minorEastAsia" w:hAnsiTheme="minorEastAsia"/>
                <w:b/>
                <w:bCs/>
                <w:szCs w:val="21"/>
              </w:rPr>
            </w:pPr>
            <w:r>
              <w:rPr>
                <w:rFonts w:asciiTheme="minorEastAsia" w:hAnsiTheme="minorEastAsia" w:hint="eastAsia"/>
                <w:b/>
                <w:bCs/>
                <w:szCs w:val="21"/>
              </w:rPr>
              <w:t>5</w:t>
            </w:r>
          </w:p>
        </w:tc>
        <w:tc>
          <w:tcPr>
            <w:tcW w:w="8890" w:type="dxa"/>
            <w:gridSpan w:val="4"/>
            <w:vAlign w:val="center"/>
          </w:tcPr>
          <w:p w:rsidR="00193160" w:rsidRDefault="00B30BD8">
            <w:pPr>
              <w:jc w:val="center"/>
              <w:rPr>
                <w:rFonts w:asciiTheme="minorEastAsia" w:hAnsiTheme="minorEastAsia"/>
                <w:b/>
                <w:bCs/>
                <w:sz w:val="24"/>
              </w:rPr>
            </w:pPr>
            <w:r>
              <w:rPr>
                <w:rFonts w:asciiTheme="minorEastAsia" w:hAnsiTheme="minorEastAsia" w:hint="eastAsia"/>
                <w:b/>
                <w:bCs/>
                <w:sz w:val="24"/>
              </w:rPr>
              <w:t>轮胎定位</w:t>
            </w:r>
          </w:p>
        </w:tc>
      </w:tr>
      <w:tr w:rsidR="00193160">
        <w:trPr>
          <w:trHeight w:val="322"/>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定位轮数量</w:t>
            </w:r>
          </w:p>
        </w:tc>
        <w:tc>
          <w:tcPr>
            <w:tcW w:w="3260" w:type="dxa"/>
            <w:gridSpan w:val="2"/>
          </w:tcPr>
          <w:p w:rsidR="00193160" w:rsidRDefault="00B30BD8">
            <w:pPr>
              <w:rPr>
                <w:rFonts w:asciiTheme="minorEastAsia" w:hAnsiTheme="minorEastAsia"/>
                <w:b/>
                <w:bCs/>
                <w:szCs w:val="21"/>
              </w:rPr>
            </w:pPr>
            <w:r>
              <w:rPr>
                <w:rFonts w:asciiTheme="minorEastAsia" w:hAnsiTheme="minorEastAsia" w:hint="eastAsia"/>
                <w:b/>
                <w:bCs/>
                <w:szCs w:val="21"/>
              </w:rPr>
              <w:t xml:space="preserve"> 4</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322"/>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定位轮材质</w:t>
            </w:r>
          </w:p>
        </w:tc>
        <w:tc>
          <w:tcPr>
            <w:tcW w:w="3260" w:type="dxa"/>
            <w:gridSpan w:val="2"/>
          </w:tcPr>
          <w:p w:rsidR="00193160" w:rsidRDefault="00B30BD8">
            <w:pPr>
              <w:rPr>
                <w:rFonts w:asciiTheme="minorEastAsia" w:hAnsiTheme="minorEastAsia"/>
                <w:b/>
                <w:bCs/>
                <w:szCs w:val="21"/>
              </w:rPr>
            </w:pPr>
            <w:r>
              <w:rPr>
                <w:rFonts w:asciiTheme="minorEastAsia" w:hAnsiTheme="minorEastAsia" w:hint="eastAsia"/>
                <w:b/>
                <w:bCs/>
                <w:szCs w:val="21"/>
              </w:rPr>
              <w:t xml:space="preserve"> 航空锻铝</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463"/>
          <w:jc w:val="center"/>
        </w:trPr>
        <w:tc>
          <w:tcPr>
            <w:tcW w:w="726" w:type="dxa"/>
            <w:vMerge w:val="restart"/>
            <w:vAlign w:val="center"/>
          </w:tcPr>
          <w:p w:rsidR="00193160" w:rsidRDefault="00B30BD8">
            <w:pPr>
              <w:jc w:val="center"/>
              <w:rPr>
                <w:rFonts w:asciiTheme="minorEastAsia" w:hAnsiTheme="minorEastAsia"/>
                <w:b/>
                <w:bCs/>
                <w:szCs w:val="21"/>
              </w:rPr>
            </w:pPr>
            <w:r>
              <w:rPr>
                <w:rFonts w:asciiTheme="minorEastAsia" w:hAnsiTheme="minorEastAsia" w:hint="eastAsia"/>
                <w:b/>
                <w:bCs/>
                <w:szCs w:val="21"/>
              </w:rPr>
              <w:t>6</w:t>
            </w:r>
          </w:p>
        </w:tc>
        <w:tc>
          <w:tcPr>
            <w:tcW w:w="8890" w:type="dxa"/>
            <w:gridSpan w:val="4"/>
            <w:vAlign w:val="center"/>
          </w:tcPr>
          <w:p w:rsidR="00193160" w:rsidRDefault="00B30BD8">
            <w:pPr>
              <w:jc w:val="center"/>
              <w:rPr>
                <w:rFonts w:asciiTheme="minorEastAsia" w:hAnsiTheme="minorEastAsia"/>
                <w:b/>
                <w:bCs/>
                <w:sz w:val="24"/>
              </w:rPr>
            </w:pPr>
            <w:r>
              <w:rPr>
                <w:rFonts w:asciiTheme="minorEastAsia" w:hAnsiTheme="minorEastAsia" w:hint="eastAsia"/>
                <w:b/>
                <w:bCs/>
                <w:sz w:val="24"/>
              </w:rPr>
              <w:t>定位轮润滑</w:t>
            </w:r>
          </w:p>
        </w:tc>
      </w:tr>
      <w:tr w:rsidR="00193160">
        <w:trPr>
          <w:trHeight w:val="322"/>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润滑油类型</w:t>
            </w:r>
          </w:p>
        </w:tc>
        <w:tc>
          <w:tcPr>
            <w:tcW w:w="3260" w:type="dxa"/>
            <w:gridSpan w:val="2"/>
          </w:tcPr>
          <w:p w:rsidR="00193160" w:rsidRDefault="00B30BD8">
            <w:pPr>
              <w:rPr>
                <w:rFonts w:asciiTheme="minorEastAsia" w:hAnsiTheme="minorEastAsia"/>
                <w:b/>
                <w:bCs/>
                <w:szCs w:val="21"/>
              </w:rPr>
            </w:pPr>
            <w:r>
              <w:rPr>
                <w:rFonts w:asciiTheme="minorEastAsia" w:hAnsiTheme="minorEastAsia" w:hint="eastAsia"/>
                <w:b/>
                <w:bCs/>
                <w:szCs w:val="21"/>
              </w:rPr>
              <w:t xml:space="preserve"> 轮胎填充油</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322"/>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品牌及规格</w:t>
            </w:r>
          </w:p>
        </w:tc>
        <w:tc>
          <w:tcPr>
            <w:tcW w:w="3260" w:type="dxa"/>
            <w:gridSpan w:val="2"/>
          </w:tcPr>
          <w:p w:rsidR="00193160" w:rsidRDefault="00B30BD8">
            <w:pPr>
              <w:rPr>
                <w:rFonts w:asciiTheme="minorEastAsia" w:hAnsiTheme="minorEastAsia"/>
                <w:b/>
                <w:bCs/>
                <w:szCs w:val="21"/>
              </w:rPr>
            </w:pPr>
            <w:r>
              <w:rPr>
                <w:rFonts w:asciiTheme="minorEastAsia" w:hAnsiTheme="minorEastAsia" w:hint="eastAsia"/>
                <w:b/>
                <w:bCs/>
                <w:szCs w:val="21"/>
              </w:rPr>
              <w:t xml:space="preserve">  68#</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357"/>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润滑油消耗量（ml/条）</w:t>
            </w:r>
          </w:p>
        </w:tc>
        <w:tc>
          <w:tcPr>
            <w:tcW w:w="3260" w:type="dxa"/>
            <w:gridSpan w:val="2"/>
          </w:tcPr>
          <w:p w:rsidR="00193160" w:rsidRDefault="00B30BD8">
            <w:pPr>
              <w:rPr>
                <w:rFonts w:asciiTheme="minorEastAsia" w:hAnsiTheme="minorEastAsia"/>
                <w:b/>
                <w:bCs/>
                <w:szCs w:val="21"/>
              </w:rPr>
            </w:pPr>
            <w:r>
              <w:rPr>
                <w:rFonts w:asciiTheme="minorEastAsia" w:hAnsiTheme="minorEastAsia" w:hint="eastAsia"/>
                <w:b/>
                <w:bCs/>
                <w:szCs w:val="21"/>
              </w:rPr>
              <w:t xml:space="preserve"> 0.5-1.0</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513"/>
          <w:jc w:val="center"/>
        </w:trPr>
        <w:tc>
          <w:tcPr>
            <w:tcW w:w="726" w:type="dxa"/>
            <w:vMerge w:val="restart"/>
            <w:vAlign w:val="center"/>
          </w:tcPr>
          <w:p w:rsidR="00193160" w:rsidRDefault="00B30BD8">
            <w:pPr>
              <w:jc w:val="center"/>
              <w:rPr>
                <w:rFonts w:asciiTheme="minorEastAsia" w:hAnsiTheme="minorEastAsia"/>
                <w:b/>
                <w:bCs/>
                <w:szCs w:val="21"/>
              </w:rPr>
            </w:pPr>
            <w:r>
              <w:rPr>
                <w:rFonts w:asciiTheme="minorEastAsia" w:hAnsiTheme="minorEastAsia" w:hint="eastAsia"/>
                <w:b/>
                <w:bCs/>
                <w:szCs w:val="21"/>
              </w:rPr>
              <w:t>7</w:t>
            </w:r>
          </w:p>
        </w:tc>
        <w:tc>
          <w:tcPr>
            <w:tcW w:w="8890" w:type="dxa"/>
            <w:gridSpan w:val="4"/>
            <w:vAlign w:val="center"/>
          </w:tcPr>
          <w:p w:rsidR="00193160" w:rsidRDefault="00B30BD8">
            <w:pPr>
              <w:jc w:val="center"/>
              <w:rPr>
                <w:rFonts w:asciiTheme="minorEastAsia" w:hAnsiTheme="minorEastAsia"/>
                <w:b/>
                <w:bCs/>
                <w:sz w:val="24"/>
              </w:rPr>
            </w:pPr>
            <w:r>
              <w:rPr>
                <w:rFonts w:asciiTheme="minorEastAsia" w:hAnsiTheme="minorEastAsia" w:hint="eastAsia"/>
                <w:b/>
                <w:bCs/>
                <w:sz w:val="24"/>
              </w:rPr>
              <w:t>刀片数量</w:t>
            </w:r>
          </w:p>
        </w:tc>
      </w:tr>
      <w:tr w:rsidR="00193160">
        <w:trPr>
          <w:trHeight w:val="496"/>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修整胎面</w:t>
            </w:r>
          </w:p>
        </w:tc>
        <w:tc>
          <w:tcPr>
            <w:tcW w:w="3260" w:type="dxa"/>
            <w:gridSpan w:val="2"/>
          </w:tcPr>
          <w:p w:rsidR="00193160" w:rsidRDefault="00B30BD8">
            <w:pPr>
              <w:rPr>
                <w:rFonts w:asciiTheme="minorEastAsia" w:hAnsiTheme="minorEastAsia"/>
                <w:b/>
                <w:bCs/>
                <w:szCs w:val="21"/>
              </w:rPr>
            </w:pPr>
            <w:r>
              <w:rPr>
                <w:rFonts w:asciiTheme="minorEastAsia" w:hAnsiTheme="minorEastAsia" w:hint="eastAsia"/>
                <w:b/>
                <w:bCs/>
                <w:szCs w:val="21"/>
              </w:rPr>
              <w:t xml:space="preserve"> 1把</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431"/>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修整胎肩</w:t>
            </w:r>
          </w:p>
        </w:tc>
        <w:tc>
          <w:tcPr>
            <w:tcW w:w="3260" w:type="dxa"/>
            <w:gridSpan w:val="2"/>
          </w:tcPr>
          <w:p w:rsidR="00193160" w:rsidRDefault="00B30BD8">
            <w:pPr>
              <w:rPr>
                <w:rFonts w:asciiTheme="minorEastAsia" w:hAnsiTheme="minorEastAsia"/>
                <w:b/>
                <w:bCs/>
                <w:szCs w:val="21"/>
              </w:rPr>
            </w:pPr>
            <w:r>
              <w:rPr>
                <w:rFonts w:asciiTheme="minorEastAsia" w:hAnsiTheme="minorEastAsia" w:hint="eastAsia"/>
                <w:b/>
                <w:bCs/>
                <w:szCs w:val="21"/>
              </w:rPr>
              <w:t xml:space="preserve"> 2把</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535"/>
          <w:jc w:val="center"/>
        </w:trPr>
        <w:tc>
          <w:tcPr>
            <w:tcW w:w="726" w:type="dxa"/>
            <w:vMerge w:val="restart"/>
            <w:vAlign w:val="center"/>
          </w:tcPr>
          <w:p w:rsidR="00193160" w:rsidRDefault="00B30BD8">
            <w:pPr>
              <w:jc w:val="center"/>
              <w:rPr>
                <w:rFonts w:asciiTheme="minorEastAsia" w:hAnsiTheme="minorEastAsia"/>
                <w:b/>
                <w:bCs/>
                <w:szCs w:val="21"/>
              </w:rPr>
            </w:pPr>
            <w:r>
              <w:rPr>
                <w:rFonts w:asciiTheme="minorEastAsia" w:hAnsiTheme="minorEastAsia" w:hint="eastAsia"/>
                <w:b/>
                <w:bCs/>
                <w:szCs w:val="21"/>
              </w:rPr>
              <w:lastRenderedPageBreak/>
              <w:t>8</w:t>
            </w:r>
          </w:p>
        </w:tc>
        <w:tc>
          <w:tcPr>
            <w:tcW w:w="8890" w:type="dxa"/>
            <w:gridSpan w:val="4"/>
            <w:vAlign w:val="center"/>
          </w:tcPr>
          <w:p w:rsidR="00193160" w:rsidRDefault="00B30BD8">
            <w:pPr>
              <w:jc w:val="center"/>
              <w:rPr>
                <w:rFonts w:asciiTheme="minorEastAsia" w:hAnsiTheme="minorEastAsia"/>
                <w:b/>
                <w:bCs/>
                <w:sz w:val="24"/>
              </w:rPr>
            </w:pPr>
            <w:r>
              <w:rPr>
                <w:rFonts w:asciiTheme="minorEastAsia" w:hAnsiTheme="minorEastAsia" w:hint="eastAsia"/>
                <w:b/>
                <w:bCs/>
                <w:sz w:val="24"/>
              </w:rPr>
              <w:t>刀片冷却液</w:t>
            </w:r>
          </w:p>
        </w:tc>
      </w:tr>
      <w:tr w:rsidR="00193160">
        <w:trPr>
          <w:trHeight w:val="322"/>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类型</w:t>
            </w:r>
          </w:p>
        </w:tc>
        <w:tc>
          <w:tcPr>
            <w:tcW w:w="3260" w:type="dxa"/>
            <w:gridSpan w:val="2"/>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水基</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322"/>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兑水比例</w:t>
            </w:r>
          </w:p>
        </w:tc>
        <w:tc>
          <w:tcPr>
            <w:tcW w:w="3260" w:type="dxa"/>
            <w:gridSpan w:val="2"/>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1：200</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322"/>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规格</w:t>
            </w:r>
          </w:p>
        </w:tc>
        <w:tc>
          <w:tcPr>
            <w:tcW w:w="3260" w:type="dxa"/>
            <w:gridSpan w:val="2"/>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水基切削液（抗铝腐蚀）</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633"/>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冷却液浓度配置用水</w:t>
            </w:r>
          </w:p>
        </w:tc>
        <w:tc>
          <w:tcPr>
            <w:tcW w:w="3260" w:type="dxa"/>
            <w:gridSpan w:val="2"/>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自来水，纯净水更好</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633"/>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兑水后冷却液消耗量（ml/条）</w:t>
            </w:r>
          </w:p>
        </w:tc>
        <w:tc>
          <w:tcPr>
            <w:tcW w:w="3260" w:type="dxa"/>
            <w:gridSpan w:val="2"/>
          </w:tcPr>
          <w:p w:rsidR="00193160" w:rsidRDefault="00B30BD8">
            <w:pPr>
              <w:rPr>
                <w:rFonts w:asciiTheme="minorEastAsia" w:hAnsiTheme="minorEastAsia"/>
                <w:b/>
                <w:bCs/>
                <w:szCs w:val="21"/>
              </w:rPr>
            </w:pPr>
            <w:r>
              <w:rPr>
                <w:rFonts w:asciiTheme="minorEastAsia" w:hAnsiTheme="minorEastAsia" w:hint="eastAsia"/>
                <w:b/>
                <w:bCs/>
                <w:szCs w:val="21"/>
              </w:rPr>
              <w:t xml:space="preserve"> - 10-30</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兑水后</w:t>
            </w:r>
          </w:p>
        </w:tc>
      </w:tr>
      <w:tr w:rsidR="00193160">
        <w:trPr>
          <w:trHeight w:val="322"/>
          <w:jc w:val="center"/>
        </w:trPr>
        <w:tc>
          <w:tcPr>
            <w:tcW w:w="726" w:type="dxa"/>
            <w:vMerge w:val="restart"/>
            <w:vAlign w:val="center"/>
          </w:tcPr>
          <w:p w:rsidR="00193160" w:rsidRDefault="00B30BD8">
            <w:pPr>
              <w:jc w:val="center"/>
              <w:rPr>
                <w:rFonts w:asciiTheme="minorEastAsia" w:hAnsiTheme="minorEastAsia" w:cs="宋体"/>
                <w:b/>
                <w:bCs/>
                <w:szCs w:val="21"/>
              </w:rPr>
            </w:pPr>
            <w:r>
              <w:rPr>
                <w:rFonts w:asciiTheme="minorEastAsia" w:hAnsiTheme="minorEastAsia" w:cs="宋体" w:hint="eastAsia"/>
                <w:b/>
                <w:bCs/>
                <w:szCs w:val="21"/>
              </w:rPr>
              <w:t>9</w:t>
            </w:r>
          </w:p>
        </w:tc>
        <w:tc>
          <w:tcPr>
            <w:tcW w:w="8890" w:type="dxa"/>
            <w:gridSpan w:val="4"/>
            <w:vAlign w:val="center"/>
          </w:tcPr>
          <w:p w:rsidR="00193160" w:rsidRDefault="00B30BD8">
            <w:pPr>
              <w:jc w:val="center"/>
              <w:rPr>
                <w:rFonts w:asciiTheme="minorEastAsia" w:hAnsiTheme="minorEastAsia" w:cs="宋体"/>
                <w:b/>
                <w:bCs/>
                <w:sz w:val="24"/>
              </w:rPr>
            </w:pPr>
            <w:r>
              <w:rPr>
                <w:rFonts w:asciiTheme="minorEastAsia" w:hAnsiTheme="minorEastAsia" w:hint="eastAsia"/>
                <w:b/>
                <w:bCs/>
                <w:sz w:val="24"/>
              </w:rPr>
              <w:t>产能</w:t>
            </w:r>
          </w:p>
        </w:tc>
      </w:tr>
      <w:tr w:rsidR="00193160">
        <w:trPr>
          <w:trHeight w:val="322"/>
          <w:jc w:val="center"/>
        </w:trPr>
        <w:tc>
          <w:tcPr>
            <w:tcW w:w="726" w:type="dxa"/>
            <w:vMerge/>
            <w:vAlign w:val="center"/>
          </w:tcPr>
          <w:p w:rsidR="00193160" w:rsidRDefault="00193160">
            <w:pPr>
              <w:jc w:val="center"/>
              <w:rPr>
                <w:rFonts w:asciiTheme="minorEastAsia" w:hAnsiTheme="minorEastAsia"/>
                <w:b/>
                <w:bCs/>
                <w:szCs w:val="21"/>
              </w:rPr>
            </w:pP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 单胎平均修剪时间（s）</w:t>
            </w:r>
          </w:p>
        </w:tc>
        <w:tc>
          <w:tcPr>
            <w:tcW w:w="3260" w:type="dxa"/>
            <w:gridSpan w:val="2"/>
            <w:vAlign w:val="center"/>
          </w:tcPr>
          <w:p w:rsidR="00193160" w:rsidRDefault="00B30BD8">
            <w:pPr>
              <w:rPr>
                <w:rFonts w:asciiTheme="minorEastAsia" w:hAnsiTheme="minorEastAsia"/>
                <w:b/>
                <w:bCs/>
                <w:szCs w:val="21"/>
              </w:rPr>
            </w:pPr>
            <w:r>
              <w:rPr>
                <w:rFonts w:asciiTheme="minorEastAsia" w:hAnsiTheme="minorEastAsia" w:hint="eastAsia"/>
                <w:b/>
                <w:bCs/>
                <w:szCs w:val="21"/>
              </w:rPr>
              <w:t xml:space="preserve"> 16-20s</w:t>
            </w:r>
          </w:p>
        </w:tc>
        <w:tc>
          <w:tcPr>
            <w:tcW w:w="2207" w:type="dxa"/>
            <w:vAlign w:val="center"/>
          </w:tcPr>
          <w:p w:rsidR="00193160" w:rsidRDefault="00B30BD8">
            <w:pPr>
              <w:rPr>
                <w:rFonts w:asciiTheme="minorEastAsia" w:hAnsiTheme="minorEastAsia"/>
                <w:b/>
                <w:bCs/>
                <w:szCs w:val="21"/>
              </w:rPr>
            </w:pPr>
            <w:r>
              <w:rPr>
                <w:rFonts w:asciiTheme="minorEastAsia" w:hAnsiTheme="minorEastAsia" w:cs="宋体" w:hint="eastAsia"/>
                <w:b/>
                <w:bCs/>
                <w:szCs w:val="21"/>
              </w:rPr>
              <w:t xml:space="preserve">　</w:t>
            </w:r>
          </w:p>
        </w:tc>
      </w:tr>
      <w:tr w:rsidR="00193160">
        <w:trPr>
          <w:trHeight w:val="322"/>
          <w:jc w:val="center"/>
        </w:trPr>
        <w:tc>
          <w:tcPr>
            <w:tcW w:w="726" w:type="dxa"/>
            <w:vAlign w:val="center"/>
          </w:tcPr>
          <w:p w:rsidR="00193160" w:rsidRDefault="00B30BD8">
            <w:pPr>
              <w:jc w:val="center"/>
              <w:rPr>
                <w:rFonts w:asciiTheme="minorEastAsia" w:hAnsiTheme="minorEastAsia" w:cs="宋体"/>
                <w:b/>
                <w:bCs/>
                <w:szCs w:val="21"/>
              </w:rPr>
            </w:pPr>
            <w:r>
              <w:rPr>
                <w:rFonts w:asciiTheme="minorEastAsia" w:hAnsiTheme="minorEastAsia" w:cs="宋体" w:hint="eastAsia"/>
                <w:b/>
                <w:bCs/>
                <w:szCs w:val="21"/>
              </w:rPr>
              <w:t>10</w:t>
            </w: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出入口</w:t>
            </w:r>
            <w:r>
              <w:rPr>
                <w:rFonts w:asciiTheme="minorEastAsia" w:hAnsiTheme="minorEastAsia"/>
                <w:b/>
                <w:bCs/>
                <w:szCs w:val="21"/>
              </w:rPr>
              <w:t>输送面高度</w:t>
            </w:r>
          </w:p>
        </w:tc>
        <w:tc>
          <w:tcPr>
            <w:tcW w:w="3260" w:type="dxa"/>
            <w:gridSpan w:val="2"/>
            <w:vAlign w:val="center"/>
          </w:tcPr>
          <w:p w:rsidR="00193160" w:rsidRDefault="00B30BD8">
            <w:pPr>
              <w:rPr>
                <w:rFonts w:asciiTheme="minorEastAsia" w:hAnsiTheme="minorEastAsia"/>
                <w:b/>
                <w:bCs/>
                <w:szCs w:val="21"/>
              </w:rPr>
            </w:pPr>
            <w:r>
              <w:rPr>
                <w:rFonts w:asciiTheme="minorEastAsia" w:hAnsiTheme="minorEastAsia" w:hint="eastAsia"/>
                <w:b/>
                <w:bCs/>
                <w:szCs w:val="21"/>
              </w:rPr>
              <w:t>1000mm</w:t>
            </w:r>
          </w:p>
        </w:tc>
        <w:tc>
          <w:tcPr>
            <w:tcW w:w="2207" w:type="dxa"/>
            <w:vAlign w:val="center"/>
          </w:tcPr>
          <w:p w:rsidR="00193160" w:rsidRDefault="00193160">
            <w:pPr>
              <w:rPr>
                <w:rFonts w:asciiTheme="minorEastAsia" w:hAnsiTheme="minorEastAsia" w:cs="宋体"/>
                <w:b/>
                <w:bCs/>
                <w:szCs w:val="21"/>
              </w:rPr>
            </w:pPr>
          </w:p>
        </w:tc>
      </w:tr>
      <w:tr w:rsidR="00193160">
        <w:trPr>
          <w:trHeight w:val="322"/>
          <w:jc w:val="center"/>
        </w:trPr>
        <w:tc>
          <w:tcPr>
            <w:tcW w:w="726" w:type="dxa"/>
            <w:vAlign w:val="center"/>
          </w:tcPr>
          <w:p w:rsidR="00193160" w:rsidRDefault="00B30BD8">
            <w:pPr>
              <w:jc w:val="center"/>
              <w:rPr>
                <w:rFonts w:asciiTheme="minorEastAsia" w:hAnsiTheme="minorEastAsia" w:cs="宋体"/>
                <w:b/>
                <w:bCs/>
                <w:szCs w:val="21"/>
              </w:rPr>
            </w:pPr>
            <w:r>
              <w:rPr>
                <w:rFonts w:asciiTheme="minorEastAsia" w:hAnsiTheme="minorEastAsia" w:cs="宋体" w:hint="eastAsia"/>
                <w:b/>
                <w:bCs/>
                <w:szCs w:val="21"/>
              </w:rPr>
              <w:t>11</w:t>
            </w:r>
          </w:p>
        </w:tc>
        <w:tc>
          <w:tcPr>
            <w:tcW w:w="3423" w:type="dxa"/>
            <w:vAlign w:val="center"/>
          </w:tcPr>
          <w:p w:rsidR="00193160" w:rsidRDefault="00B30BD8">
            <w:pPr>
              <w:rPr>
                <w:rFonts w:asciiTheme="minorEastAsia" w:hAnsiTheme="minorEastAsia"/>
                <w:b/>
                <w:bCs/>
                <w:szCs w:val="21"/>
              </w:rPr>
            </w:pPr>
            <w:r>
              <w:rPr>
                <w:rFonts w:asciiTheme="minorEastAsia" w:hAnsiTheme="minorEastAsia" w:hint="eastAsia"/>
                <w:b/>
                <w:bCs/>
                <w:szCs w:val="21"/>
              </w:rPr>
              <w:t>整部</w:t>
            </w:r>
            <w:r>
              <w:rPr>
                <w:rFonts w:asciiTheme="minorEastAsia" w:hAnsiTheme="minorEastAsia"/>
                <w:b/>
                <w:bCs/>
                <w:szCs w:val="21"/>
              </w:rPr>
              <w:t>设备均采用公制螺纹</w:t>
            </w:r>
          </w:p>
        </w:tc>
        <w:tc>
          <w:tcPr>
            <w:tcW w:w="3260" w:type="dxa"/>
            <w:gridSpan w:val="2"/>
            <w:vAlign w:val="center"/>
          </w:tcPr>
          <w:p w:rsidR="00193160" w:rsidRDefault="00193160">
            <w:pPr>
              <w:rPr>
                <w:rFonts w:asciiTheme="minorEastAsia" w:hAnsiTheme="minorEastAsia"/>
                <w:b/>
                <w:bCs/>
                <w:color w:val="FF0000"/>
                <w:szCs w:val="21"/>
              </w:rPr>
            </w:pPr>
          </w:p>
        </w:tc>
        <w:tc>
          <w:tcPr>
            <w:tcW w:w="2207" w:type="dxa"/>
            <w:vAlign w:val="center"/>
          </w:tcPr>
          <w:p w:rsidR="00193160" w:rsidRDefault="00193160">
            <w:pPr>
              <w:rPr>
                <w:rFonts w:asciiTheme="minorEastAsia" w:hAnsiTheme="minorEastAsia" w:cs="宋体"/>
                <w:b/>
                <w:bCs/>
                <w:szCs w:val="21"/>
              </w:rPr>
            </w:pPr>
          </w:p>
        </w:tc>
      </w:tr>
    </w:tbl>
    <w:p w:rsidR="00193160" w:rsidRDefault="00193160">
      <w:pPr>
        <w:pStyle w:val="a9"/>
      </w:pPr>
    </w:p>
    <w:p w:rsidR="00193160" w:rsidRDefault="00B30BD8">
      <w:pPr>
        <w:pStyle w:val="a9"/>
        <w:rPr>
          <w:rFonts w:asciiTheme="majorEastAsia" w:eastAsiaTheme="majorEastAsia" w:hAnsiTheme="majorEastAsia"/>
          <w:sz w:val="28"/>
          <w:szCs w:val="28"/>
        </w:rPr>
      </w:pPr>
      <w:r>
        <w:rPr>
          <w:rFonts w:asciiTheme="majorEastAsia" w:eastAsiaTheme="majorEastAsia" w:hAnsiTheme="majorEastAsia" w:hint="eastAsia"/>
          <w:sz w:val="28"/>
          <w:szCs w:val="28"/>
        </w:rPr>
        <w:t>无法实现自动剃毛的轮胎</w:t>
      </w:r>
      <w:r>
        <w:rPr>
          <w:rFonts w:asciiTheme="majorEastAsia" w:eastAsiaTheme="majorEastAsia" w:hAnsiTheme="majorEastAsia"/>
          <w:sz w:val="28"/>
          <w:szCs w:val="28"/>
        </w:rPr>
        <w:t>—</w:t>
      </w:r>
      <w:r>
        <w:rPr>
          <w:rFonts w:asciiTheme="majorEastAsia" w:eastAsiaTheme="majorEastAsia" w:hAnsiTheme="majorEastAsia" w:hint="eastAsia"/>
          <w:sz w:val="28"/>
          <w:szCs w:val="28"/>
        </w:rPr>
        <w:t>举例</w:t>
      </w:r>
    </w:p>
    <w:tbl>
      <w:tblPr>
        <w:tblpPr w:leftFromText="180" w:rightFromText="180" w:vertAnchor="text" w:horzAnchor="margin" w:tblpXSpec="center" w:tblpY="624"/>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2793"/>
        <w:gridCol w:w="3219"/>
      </w:tblGrid>
      <w:tr w:rsidR="00193160">
        <w:trPr>
          <w:trHeight w:val="1468"/>
        </w:trPr>
        <w:tc>
          <w:tcPr>
            <w:tcW w:w="2991" w:type="dxa"/>
          </w:tcPr>
          <w:p w:rsidR="00193160" w:rsidRDefault="00B30BD8">
            <w:pPr>
              <w:rPr>
                <w:rFonts w:asciiTheme="minorEastAsia" w:hAnsiTheme="minorEastAsia"/>
                <w:b/>
                <w:bCs/>
                <w:szCs w:val="21"/>
              </w:rPr>
            </w:pPr>
            <w:r>
              <w:rPr>
                <w:rFonts w:asciiTheme="minorEastAsia" w:hAnsiTheme="minorEastAsia" w:hint="eastAsia"/>
                <w:b/>
                <w:bCs/>
                <w:szCs w:val="21"/>
              </w:rPr>
              <w:t>相邻花纹块间隙大于13mm的轮胎(图片仅供示意）</w:t>
            </w:r>
          </w:p>
        </w:tc>
        <w:tc>
          <w:tcPr>
            <w:tcW w:w="2793" w:type="dxa"/>
          </w:tcPr>
          <w:p w:rsidR="00193160" w:rsidRDefault="00B30BD8">
            <w:pPr>
              <w:rPr>
                <w:rFonts w:asciiTheme="minorEastAsia" w:hAnsiTheme="minorEastAsia"/>
                <w:b/>
                <w:bCs/>
                <w:szCs w:val="21"/>
              </w:rPr>
            </w:pPr>
            <w:r>
              <w:rPr>
                <w:rFonts w:asciiTheme="minorEastAsia" w:hAnsiTheme="minorEastAsia" w:hint="eastAsia"/>
                <w:b/>
                <w:bCs/>
                <w:szCs w:val="21"/>
              </w:rPr>
              <w:t>胎肩有环形沟槽的轮胎（除有扫码装置外,图片仅供示意）</w:t>
            </w:r>
          </w:p>
        </w:tc>
        <w:tc>
          <w:tcPr>
            <w:tcW w:w="3219" w:type="dxa"/>
          </w:tcPr>
          <w:p w:rsidR="00193160" w:rsidRDefault="00B30BD8">
            <w:pPr>
              <w:rPr>
                <w:rFonts w:asciiTheme="minorEastAsia" w:hAnsiTheme="minorEastAsia"/>
                <w:b/>
                <w:bCs/>
                <w:szCs w:val="21"/>
              </w:rPr>
            </w:pPr>
            <w:r>
              <w:rPr>
                <w:rFonts w:asciiTheme="minorEastAsia" w:hAnsiTheme="minorEastAsia" w:hint="eastAsia"/>
                <w:b/>
                <w:bCs/>
                <w:szCs w:val="21"/>
              </w:rPr>
              <w:t>MT/AT轮胎（图片仅供示意）</w:t>
            </w:r>
          </w:p>
        </w:tc>
      </w:tr>
      <w:tr w:rsidR="00193160">
        <w:tc>
          <w:tcPr>
            <w:tcW w:w="2991" w:type="dxa"/>
          </w:tcPr>
          <w:p w:rsidR="00193160" w:rsidRDefault="00B30BD8">
            <w:pPr>
              <w:pStyle w:val="1"/>
              <w:rPr>
                <w:rFonts w:asciiTheme="minorEastAsia" w:hAnsiTheme="minorEastAsia"/>
                <w:sz w:val="21"/>
                <w:szCs w:val="21"/>
              </w:rPr>
            </w:pPr>
            <w:r>
              <w:rPr>
                <w:rFonts w:asciiTheme="minorEastAsia" w:hAnsiTheme="minorEastAsia"/>
                <w:noProof/>
                <w:sz w:val="21"/>
                <w:szCs w:val="21"/>
              </w:rPr>
              <w:drawing>
                <wp:inline distT="0" distB="0" distL="114300" distR="114300">
                  <wp:extent cx="1799590" cy="1693545"/>
                  <wp:effectExtent l="0" t="0" r="13970" b="13335"/>
                  <wp:docPr id="1" name="图片 5" descr="mmexport1521008265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mmexport1521008265667.jpg"/>
                          <pic:cNvPicPr>
                            <a:picLocks noChangeAspect="1"/>
                          </pic:cNvPicPr>
                        </pic:nvPicPr>
                        <pic:blipFill>
                          <a:blip r:embed="rId12" cstate="print"/>
                          <a:stretch>
                            <a:fillRect/>
                          </a:stretch>
                        </pic:blipFill>
                        <pic:spPr>
                          <a:xfrm>
                            <a:off x="0" y="0"/>
                            <a:ext cx="1799590" cy="1693545"/>
                          </a:xfrm>
                          <a:prstGeom prst="rect">
                            <a:avLst/>
                          </a:prstGeom>
                          <a:noFill/>
                          <a:ln w="9525">
                            <a:noFill/>
                          </a:ln>
                        </pic:spPr>
                      </pic:pic>
                    </a:graphicData>
                  </a:graphic>
                </wp:inline>
              </w:drawing>
            </w:r>
          </w:p>
        </w:tc>
        <w:tc>
          <w:tcPr>
            <w:tcW w:w="2793" w:type="dxa"/>
          </w:tcPr>
          <w:p w:rsidR="00193160" w:rsidRDefault="00B30BD8">
            <w:pPr>
              <w:pStyle w:val="1"/>
              <w:rPr>
                <w:rFonts w:asciiTheme="minorEastAsia" w:hAnsiTheme="minorEastAsia"/>
                <w:sz w:val="21"/>
                <w:szCs w:val="21"/>
              </w:rPr>
            </w:pPr>
            <w:r>
              <w:rPr>
                <w:rFonts w:asciiTheme="minorEastAsia" w:hAnsiTheme="minorEastAsia" w:hint="eastAsia"/>
                <w:noProof/>
                <w:sz w:val="21"/>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344805</wp:posOffset>
                  </wp:positionV>
                  <wp:extent cx="1614805" cy="1643380"/>
                  <wp:effectExtent l="0" t="0" r="635" b="2540"/>
                  <wp:wrapNone/>
                  <wp:docPr id="7" name="图片 35" descr="mmexport152100299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 descr="mmexport1521002992047.jpg"/>
                          <pic:cNvPicPr>
                            <a:picLocks noChangeAspect="1"/>
                          </pic:cNvPicPr>
                        </pic:nvPicPr>
                        <pic:blipFill>
                          <a:blip r:embed="rId13" cstate="print"/>
                          <a:stretch>
                            <a:fillRect/>
                          </a:stretch>
                        </pic:blipFill>
                        <pic:spPr>
                          <a:xfrm>
                            <a:off x="0" y="0"/>
                            <a:ext cx="1614805" cy="1643380"/>
                          </a:xfrm>
                          <a:prstGeom prst="rect">
                            <a:avLst/>
                          </a:prstGeom>
                          <a:noFill/>
                          <a:ln w="9525">
                            <a:noFill/>
                          </a:ln>
                        </pic:spPr>
                      </pic:pic>
                    </a:graphicData>
                  </a:graphic>
                </wp:anchor>
              </w:drawing>
            </w:r>
          </w:p>
        </w:tc>
        <w:tc>
          <w:tcPr>
            <w:tcW w:w="3219" w:type="dxa"/>
          </w:tcPr>
          <w:p w:rsidR="00193160" w:rsidRDefault="00B30BD8">
            <w:pPr>
              <w:pStyle w:val="1"/>
              <w:rPr>
                <w:rFonts w:asciiTheme="minorEastAsia" w:hAnsiTheme="minorEastAsia"/>
                <w:sz w:val="21"/>
                <w:szCs w:val="21"/>
              </w:rPr>
            </w:pPr>
            <w:r>
              <w:rPr>
                <w:rFonts w:asciiTheme="minorEastAsia" w:hAnsiTheme="minorEastAsia"/>
                <w:noProof/>
                <w:sz w:val="21"/>
                <w:szCs w:val="21"/>
              </w:rPr>
              <w:drawing>
                <wp:inline distT="0" distB="0" distL="114300" distR="114300">
                  <wp:extent cx="1799590" cy="1693545"/>
                  <wp:effectExtent l="0" t="0" r="13970" b="13335"/>
                  <wp:docPr id="6" name="图片 5" descr="mmexport1521008265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mmexport1521008265667.jpg"/>
                          <pic:cNvPicPr>
                            <a:picLocks noChangeAspect="1"/>
                          </pic:cNvPicPr>
                        </pic:nvPicPr>
                        <pic:blipFill>
                          <a:blip r:embed="rId12" cstate="print"/>
                          <a:stretch>
                            <a:fillRect/>
                          </a:stretch>
                        </pic:blipFill>
                        <pic:spPr>
                          <a:xfrm>
                            <a:off x="0" y="0"/>
                            <a:ext cx="1799590" cy="1693545"/>
                          </a:xfrm>
                          <a:prstGeom prst="rect">
                            <a:avLst/>
                          </a:prstGeom>
                          <a:noFill/>
                          <a:ln w="9525">
                            <a:noFill/>
                          </a:ln>
                        </pic:spPr>
                      </pic:pic>
                    </a:graphicData>
                  </a:graphic>
                </wp:inline>
              </w:drawing>
            </w:r>
          </w:p>
        </w:tc>
      </w:tr>
    </w:tbl>
    <w:p w:rsidR="00193160" w:rsidRDefault="00B30BD8">
      <w:pPr>
        <w:spacing w:line="360" w:lineRule="auto"/>
        <w:rPr>
          <w:rFonts w:ascii="Arial" w:hAnsi="Arial"/>
          <w:b/>
          <w:bCs/>
          <w:sz w:val="24"/>
        </w:rPr>
      </w:pPr>
      <w:r>
        <w:rPr>
          <w:rFonts w:ascii="Arial" w:hAnsi="Arial"/>
          <w:b/>
          <w:bCs/>
        </w:rPr>
        <w:br w:type="page"/>
      </w:r>
    </w:p>
    <w:p w:rsidR="00193160" w:rsidRDefault="00193160">
      <w:pPr>
        <w:adjustRightInd w:val="0"/>
        <w:snapToGrid w:val="0"/>
        <w:spacing w:line="300" w:lineRule="auto"/>
        <w:jc w:val="center"/>
        <w:rPr>
          <w:rFonts w:asciiTheme="minorEastAsia" w:hAnsiTheme="minorEastAsia"/>
          <w:b/>
          <w:bCs/>
          <w:sz w:val="28"/>
          <w:szCs w:val="28"/>
        </w:rPr>
      </w:pPr>
    </w:p>
    <w:p w:rsidR="00193160" w:rsidRDefault="00B30BD8">
      <w:pPr>
        <w:adjustRightInd w:val="0"/>
        <w:snapToGrid w:val="0"/>
        <w:spacing w:line="300" w:lineRule="auto"/>
        <w:jc w:val="center"/>
        <w:rPr>
          <w:rFonts w:asciiTheme="minorEastAsia" w:hAnsiTheme="minorEastAsia"/>
          <w:b/>
          <w:bCs/>
          <w:sz w:val="28"/>
          <w:szCs w:val="28"/>
        </w:rPr>
      </w:pPr>
      <w:r>
        <w:rPr>
          <w:rFonts w:asciiTheme="minorEastAsia" w:hAnsiTheme="minorEastAsia" w:hint="eastAsia"/>
          <w:b/>
          <w:bCs/>
          <w:sz w:val="28"/>
          <w:szCs w:val="28"/>
        </w:rPr>
        <w:t>主要配件名称、品牌、型号</w:t>
      </w:r>
    </w:p>
    <w:p w:rsidR="00193160" w:rsidRDefault="00193160">
      <w:pPr>
        <w:adjustRightInd w:val="0"/>
        <w:snapToGrid w:val="0"/>
        <w:spacing w:line="300" w:lineRule="auto"/>
        <w:jc w:val="center"/>
        <w:rPr>
          <w:rFonts w:asciiTheme="minorEastAsia" w:hAnsiTheme="minorEastAsia"/>
          <w:b/>
          <w:bCs/>
          <w:sz w:val="28"/>
          <w:szCs w:val="28"/>
        </w:rPr>
      </w:pPr>
    </w:p>
    <w:tbl>
      <w:tblPr>
        <w:tblW w:w="8903" w:type="dxa"/>
        <w:jc w:val="center"/>
        <w:tblLayout w:type="fixed"/>
        <w:tblLook w:val="04A0" w:firstRow="1" w:lastRow="0" w:firstColumn="1" w:lastColumn="0" w:noHBand="0" w:noVBand="1"/>
      </w:tblPr>
      <w:tblGrid>
        <w:gridCol w:w="2993"/>
        <w:gridCol w:w="5910"/>
      </w:tblGrid>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备件名称</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品牌</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气动系统</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b/>
                <w:bCs/>
                <w:szCs w:val="21"/>
              </w:rPr>
              <w:t xml:space="preserve">SMC        </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锥鼓电机</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color w:val="FF0000"/>
                <w:szCs w:val="21"/>
              </w:rPr>
            </w:pPr>
            <w:r>
              <w:rPr>
                <w:rFonts w:asciiTheme="minorEastAsia" w:hAnsiTheme="minorEastAsia" w:hint="eastAsia"/>
                <w:b/>
                <w:bCs/>
                <w:szCs w:val="21"/>
              </w:rPr>
              <w:t>西门子</w:t>
            </w:r>
            <w:r>
              <w:rPr>
                <w:rFonts w:asciiTheme="minorEastAsia" w:hAnsiTheme="minorEastAsia"/>
                <w:b/>
                <w:bCs/>
                <w:szCs w:val="21"/>
              </w:rPr>
              <w:t xml:space="preserve">   </w:t>
            </w:r>
          </w:p>
        </w:tc>
      </w:tr>
      <w:tr w:rsidR="00193160">
        <w:trPr>
          <w:trHeight w:val="447"/>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辊床输送减速电机</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szCs w:val="21"/>
              </w:rPr>
            </w:pPr>
            <w:r w:rsidRPr="009542AF">
              <w:rPr>
                <w:rFonts w:asciiTheme="minorEastAsia" w:hAnsiTheme="minorEastAsia" w:hint="eastAsia"/>
                <w:b/>
                <w:bCs/>
                <w:szCs w:val="21"/>
                <w:highlight w:val="yellow"/>
              </w:rPr>
              <w:t>SEW</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主要直线轴承</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THK</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主要轴承</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color w:val="FF0000"/>
                <w:szCs w:val="21"/>
              </w:rPr>
            </w:pPr>
            <w:r>
              <w:rPr>
                <w:rFonts w:asciiTheme="minorEastAsia" w:hAnsiTheme="minorEastAsia" w:hint="eastAsia"/>
                <w:b/>
                <w:bCs/>
                <w:szCs w:val="21"/>
              </w:rPr>
              <w:t>NSK/SKF/NTN/FYH</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b/>
                <w:bCs/>
                <w:szCs w:val="21"/>
              </w:rPr>
              <w:t>PLC</w:t>
            </w:r>
          </w:p>
        </w:tc>
        <w:tc>
          <w:tcPr>
            <w:tcW w:w="5910" w:type="dxa"/>
            <w:tcBorders>
              <w:top w:val="single" w:sz="4" w:space="0" w:color="000000"/>
              <w:left w:val="nil"/>
              <w:bottom w:val="single" w:sz="4" w:space="0" w:color="000000"/>
              <w:right w:val="single" w:sz="4" w:space="0" w:color="000000"/>
            </w:tcBorders>
            <w:vAlign w:val="center"/>
          </w:tcPr>
          <w:p w:rsidR="009542AF" w:rsidRPr="009542AF" w:rsidRDefault="005718D0">
            <w:pPr>
              <w:rPr>
                <w:rFonts w:asciiTheme="minorEastAsia" w:hAnsiTheme="minorEastAsia"/>
                <w:b/>
                <w:bCs/>
                <w:szCs w:val="21"/>
              </w:rPr>
            </w:pPr>
            <w:r w:rsidRPr="005718D0">
              <w:rPr>
                <w:rFonts w:asciiTheme="minorEastAsia" w:hAnsiTheme="minorEastAsia" w:hint="eastAsia"/>
                <w:b/>
                <w:bCs/>
                <w:szCs w:val="21"/>
                <w:highlight w:val="yellow"/>
              </w:rPr>
              <w:t>AB</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变频器</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三菱</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触摸屏</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widowControl/>
              <w:spacing w:line="270" w:lineRule="atLeast"/>
              <w:rPr>
                <w:rFonts w:asciiTheme="minorEastAsia" w:hAnsiTheme="minorEastAsia"/>
                <w:b/>
                <w:bCs/>
                <w:szCs w:val="21"/>
              </w:rPr>
            </w:pPr>
            <w:r>
              <w:rPr>
                <w:rFonts w:asciiTheme="minorEastAsia" w:hAnsiTheme="minorEastAsia" w:hint="eastAsia"/>
                <w:b/>
                <w:bCs/>
                <w:szCs w:val="21"/>
              </w:rPr>
              <w:t>Proface或三菱</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继电器</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施耐德（</w:t>
            </w:r>
            <w:r>
              <w:rPr>
                <w:rFonts w:asciiTheme="minorEastAsia" w:hAnsiTheme="minorEastAsia"/>
                <w:b/>
                <w:bCs/>
                <w:szCs w:val="21"/>
              </w:rPr>
              <w:t>SCHNEIDER</w:t>
            </w:r>
            <w:r>
              <w:rPr>
                <w:rFonts w:asciiTheme="minorEastAsia" w:hAnsiTheme="minorEastAsia" w:hint="eastAsia"/>
                <w:b/>
                <w:bCs/>
                <w:szCs w:val="21"/>
              </w:rPr>
              <w:t>）</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光电检测开关</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szCs w:val="21"/>
              </w:rPr>
            </w:pPr>
            <w:r w:rsidRPr="00795873">
              <w:rPr>
                <w:rFonts w:asciiTheme="minorEastAsia" w:hAnsiTheme="minorEastAsia" w:hint="eastAsia"/>
                <w:b/>
                <w:bCs/>
                <w:szCs w:val="21"/>
                <w:highlight w:val="yellow"/>
              </w:rPr>
              <w:t>SICK</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接近开关</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szCs w:val="21"/>
              </w:rPr>
            </w:pPr>
            <w:r w:rsidRPr="00795873">
              <w:rPr>
                <w:rFonts w:asciiTheme="minorEastAsia" w:hAnsiTheme="minorEastAsia" w:hint="eastAsia"/>
                <w:b/>
                <w:bCs/>
                <w:szCs w:val="21"/>
                <w:highlight w:val="yellow"/>
              </w:rPr>
              <w:t>SICK</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断路器、接触器、漏电保护器</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color w:val="FF0000"/>
                <w:szCs w:val="21"/>
              </w:rPr>
            </w:pPr>
            <w:r>
              <w:rPr>
                <w:rFonts w:asciiTheme="minorEastAsia" w:hAnsiTheme="minorEastAsia" w:hint="eastAsia"/>
                <w:b/>
                <w:bCs/>
                <w:szCs w:val="21"/>
              </w:rPr>
              <w:t>施耐德（</w:t>
            </w:r>
            <w:r>
              <w:rPr>
                <w:rFonts w:asciiTheme="minorEastAsia" w:hAnsiTheme="minorEastAsia"/>
                <w:b/>
                <w:bCs/>
                <w:szCs w:val="21"/>
              </w:rPr>
              <w:t>SCHNEIDER</w:t>
            </w:r>
            <w:r>
              <w:rPr>
                <w:rFonts w:asciiTheme="minorEastAsia" w:hAnsiTheme="minorEastAsia" w:hint="eastAsia"/>
                <w:b/>
                <w:bCs/>
                <w:szCs w:val="21"/>
              </w:rPr>
              <w:t>）</w:t>
            </w:r>
          </w:p>
        </w:tc>
      </w:tr>
      <w:tr w:rsidR="00193160">
        <w:trPr>
          <w:trHeight w:val="402"/>
          <w:jc w:val="center"/>
        </w:trPr>
        <w:tc>
          <w:tcPr>
            <w:tcW w:w="2993" w:type="dxa"/>
            <w:tcBorders>
              <w:top w:val="single" w:sz="4" w:space="0" w:color="000000"/>
              <w:left w:val="single" w:sz="4" w:space="0" w:color="000000"/>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按钮、旋钮、指示灯</w:t>
            </w:r>
          </w:p>
        </w:tc>
        <w:tc>
          <w:tcPr>
            <w:tcW w:w="5910" w:type="dxa"/>
            <w:tcBorders>
              <w:top w:val="single" w:sz="4" w:space="0" w:color="000000"/>
              <w:left w:val="nil"/>
              <w:bottom w:val="single" w:sz="4" w:space="0" w:color="000000"/>
              <w:right w:val="single" w:sz="4" w:space="0" w:color="000000"/>
            </w:tcBorders>
            <w:vAlign w:val="center"/>
          </w:tcPr>
          <w:p w:rsidR="00193160" w:rsidRDefault="00B30BD8">
            <w:pPr>
              <w:rPr>
                <w:rFonts w:asciiTheme="minorEastAsia" w:hAnsiTheme="minorEastAsia"/>
                <w:b/>
                <w:bCs/>
                <w:szCs w:val="21"/>
              </w:rPr>
            </w:pPr>
            <w:r>
              <w:rPr>
                <w:rFonts w:asciiTheme="minorEastAsia" w:hAnsiTheme="minorEastAsia" w:hint="eastAsia"/>
                <w:b/>
                <w:bCs/>
                <w:szCs w:val="21"/>
              </w:rPr>
              <w:t>施耐德（</w:t>
            </w:r>
            <w:r>
              <w:rPr>
                <w:rFonts w:asciiTheme="minorEastAsia" w:hAnsiTheme="minorEastAsia"/>
                <w:b/>
                <w:bCs/>
                <w:szCs w:val="21"/>
              </w:rPr>
              <w:t>SCHNEIDER</w:t>
            </w:r>
            <w:r>
              <w:rPr>
                <w:rFonts w:asciiTheme="minorEastAsia" w:hAnsiTheme="minorEastAsia" w:hint="eastAsia"/>
                <w:b/>
                <w:bCs/>
                <w:szCs w:val="21"/>
              </w:rPr>
              <w:t>）</w:t>
            </w:r>
          </w:p>
        </w:tc>
      </w:tr>
    </w:tbl>
    <w:p w:rsidR="00193160" w:rsidRDefault="00193160">
      <w:pPr>
        <w:rPr>
          <w:rStyle w:val="20"/>
          <w:rFonts w:ascii="宋体" w:hAnsi="宋体"/>
          <w:sz w:val="24"/>
          <w:szCs w:val="24"/>
        </w:rPr>
      </w:pPr>
      <w:bookmarkStart w:id="81" w:name="_Toc462566676"/>
    </w:p>
    <w:p w:rsidR="00193160" w:rsidRDefault="00193160">
      <w:pPr>
        <w:rPr>
          <w:rStyle w:val="20"/>
          <w:rFonts w:ascii="宋体" w:hAnsi="宋体"/>
          <w:sz w:val="24"/>
          <w:szCs w:val="24"/>
        </w:rPr>
      </w:pPr>
    </w:p>
    <w:p w:rsidR="00193160" w:rsidRDefault="00193160">
      <w:pPr>
        <w:rPr>
          <w:rStyle w:val="20"/>
          <w:rFonts w:ascii="宋体" w:hAnsi="宋体"/>
          <w:sz w:val="24"/>
          <w:szCs w:val="24"/>
        </w:rPr>
      </w:pPr>
    </w:p>
    <w:bookmarkEnd w:id="81"/>
    <w:p w:rsidR="00193160" w:rsidRDefault="00193160">
      <w:pPr>
        <w:rPr>
          <w:rStyle w:val="20"/>
          <w:rFonts w:ascii="宋体" w:hAnsi="宋体"/>
          <w:color w:val="auto"/>
          <w:sz w:val="24"/>
          <w:szCs w:val="24"/>
        </w:rPr>
      </w:pPr>
    </w:p>
    <w:p w:rsidR="00193160" w:rsidRDefault="00193160">
      <w:pPr>
        <w:rPr>
          <w:rStyle w:val="20"/>
          <w:rFonts w:ascii="宋体" w:hAnsi="宋体"/>
          <w:color w:val="auto"/>
          <w:sz w:val="24"/>
          <w:szCs w:val="24"/>
        </w:rPr>
      </w:pPr>
    </w:p>
    <w:p w:rsidR="00E15118" w:rsidRPr="00E15118" w:rsidRDefault="00E15118" w:rsidP="00E15118">
      <w:pPr>
        <w:rPr>
          <w:rFonts w:ascii="宋体" w:hAnsi="宋体"/>
          <w:b/>
          <w:bCs/>
          <w:sz w:val="24"/>
          <w:highlight w:val="yellow"/>
        </w:rPr>
      </w:pPr>
      <w:r w:rsidRPr="00E15118">
        <w:rPr>
          <w:rFonts w:ascii="宋体" w:hAnsi="宋体" w:hint="eastAsia"/>
          <w:b/>
          <w:bCs/>
          <w:sz w:val="24"/>
          <w:highlight w:val="yellow"/>
        </w:rPr>
        <w:t>设备颜色：</w:t>
      </w:r>
    </w:p>
    <w:p w:rsidR="00E15118" w:rsidRPr="00E15118" w:rsidRDefault="00E15118" w:rsidP="00E15118">
      <w:pPr>
        <w:rPr>
          <w:rFonts w:ascii="宋体" w:hAnsi="宋体"/>
          <w:b/>
          <w:bCs/>
          <w:sz w:val="24"/>
          <w:highlight w:val="yellow"/>
        </w:rPr>
      </w:pPr>
      <w:r w:rsidRPr="00E15118">
        <w:rPr>
          <w:rFonts w:ascii="宋体" w:hAnsi="宋体" w:hint="eastAsia"/>
          <w:b/>
          <w:bCs/>
          <w:sz w:val="24"/>
          <w:highlight w:val="yellow"/>
        </w:rPr>
        <w:t>应该按国家标准，并满足甲方要求。</w:t>
      </w:r>
    </w:p>
    <w:p w:rsidR="00E15118" w:rsidRPr="00E15118" w:rsidRDefault="00E15118" w:rsidP="00E15118">
      <w:pPr>
        <w:rPr>
          <w:rFonts w:ascii="宋体" w:hAnsi="宋体"/>
          <w:b/>
          <w:bCs/>
          <w:sz w:val="24"/>
          <w:highlight w:val="yellow"/>
        </w:rPr>
      </w:pPr>
      <w:r w:rsidRPr="00E15118">
        <w:rPr>
          <w:rFonts w:ascii="宋体" w:hAnsi="宋体" w:hint="eastAsia"/>
          <w:b/>
          <w:bCs/>
          <w:sz w:val="24"/>
          <w:highlight w:val="yellow"/>
        </w:rPr>
        <w:t>设备主体颜色为：        RAL7035                            浅灰色</w:t>
      </w:r>
    </w:p>
    <w:p w:rsidR="00E15118" w:rsidRPr="00E15118" w:rsidRDefault="00E15118" w:rsidP="00E15118">
      <w:pPr>
        <w:rPr>
          <w:rFonts w:ascii="宋体" w:hAnsi="宋体"/>
          <w:b/>
          <w:bCs/>
          <w:sz w:val="24"/>
          <w:highlight w:val="yellow"/>
        </w:rPr>
      </w:pPr>
      <w:r w:rsidRPr="00E15118">
        <w:rPr>
          <w:rFonts w:ascii="宋体" w:hAnsi="宋体" w:hint="eastAsia"/>
          <w:b/>
          <w:bCs/>
          <w:sz w:val="24"/>
          <w:highlight w:val="yellow"/>
        </w:rPr>
        <w:t>移动部件为：</w:t>
      </w:r>
      <w:r w:rsidRPr="00E15118">
        <w:rPr>
          <w:rFonts w:ascii="宋体" w:hAnsi="宋体" w:hint="eastAsia"/>
          <w:b/>
          <w:bCs/>
          <w:sz w:val="24"/>
          <w:highlight w:val="yellow"/>
        </w:rPr>
        <w:tab/>
        <w:t xml:space="preserve">           RAL2009                            桔红色</w:t>
      </w:r>
    </w:p>
    <w:p w:rsidR="00E15118" w:rsidRPr="00E15118" w:rsidRDefault="00E15118" w:rsidP="00E15118">
      <w:pPr>
        <w:rPr>
          <w:rFonts w:ascii="宋体" w:hAnsi="宋体"/>
          <w:b/>
          <w:bCs/>
          <w:sz w:val="24"/>
          <w:highlight w:val="yellow"/>
        </w:rPr>
      </w:pPr>
      <w:r w:rsidRPr="00E15118">
        <w:rPr>
          <w:rFonts w:ascii="宋体" w:hAnsi="宋体" w:hint="eastAsia"/>
          <w:b/>
          <w:bCs/>
          <w:sz w:val="24"/>
          <w:highlight w:val="yellow"/>
        </w:rPr>
        <w:t>危险防护部件为：        RAL1026/RAL9005                    黄/黑相间</w:t>
      </w:r>
    </w:p>
    <w:p w:rsidR="00E15118" w:rsidRPr="00E15118" w:rsidRDefault="00E15118" w:rsidP="00E15118">
      <w:pPr>
        <w:rPr>
          <w:rFonts w:ascii="宋体" w:hAnsi="宋体"/>
          <w:b/>
          <w:bCs/>
          <w:sz w:val="24"/>
          <w:highlight w:val="yellow"/>
        </w:rPr>
      </w:pPr>
      <w:r w:rsidRPr="00E15118">
        <w:rPr>
          <w:rFonts w:ascii="宋体" w:hAnsi="宋体" w:hint="eastAsia"/>
          <w:b/>
          <w:bCs/>
          <w:sz w:val="24"/>
          <w:highlight w:val="yellow"/>
        </w:rPr>
        <w:t xml:space="preserve">电柜、气动柜：       </w:t>
      </w:r>
      <w:r w:rsidR="000D2F31">
        <w:rPr>
          <w:rFonts w:ascii="宋体" w:hAnsi="宋体" w:hint="eastAsia"/>
          <w:b/>
          <w:bCs/>
          <w:sz w:val="24"/>
          <w:highlight w:val="yellow"/>
        </w:rPr>
        <w:t xml:space="preserve">   RAL7035                     </w:t>
      </w:r>
      <w:r w:rsidRPr="00E15118">
        <w:rPr>
          <w:rFonts w:ascii="宋体" w:hAnsi="宋体" w:hint="eastAsia"/>
          <w:b/>
          <w:bCs/>
          <w:sz w:val="24"/>
          <w:highlight w:val="yellow"/>
        </w:rPr>
        <w:t xml:space="preserve">      浅灰色</w:t>
      </w:r>
    </w:p>
    <w:p w:rsidR="00E15118" w:rsidRPr="00E15118" w:rsidRDefault="00E15118" w:rsidP="00E15118">
      <w:pPr>
        <w:rPr>
          <w:rFonts w:ascii="宋体" w:hAnsi="宋体"/>
          <w:b/>
          <w:bCs/>
          <w:sz w:val="24"/>
          <w:highlight w:val="yellow"/>
        </w:rPr>
      </w:pPr>
      <w:r w:rsidRPr="00E15118">
        <w:rPr>
          <w:rFonts w:ascii="宋体" w:hAnsi="宋体" w:hint="eastAsia"/>
          <w:b/>
          <w:bCs/>
          <w:sz w:val="24"/>
          <w:highlight w:val="yellow"/>
        </w:rPr>
        <w:t>常温水管                RAL6024                            绿色</w:t>
      </w:r>
    </w:p>
    <w:p w:rsidR="00E15118" w:rsidRPr="00E15118" w:rsidRDefault="00E15118" w:rsidP="00E15118">
      <w:pPr>
        <w:rPr>
          <w:rFonts w:ascii="宋体" w:hAnsi="宋体"/>
          <w:b/>
          <w:bCs/>
          <w:sz w:val="24"/>
          <w:highlight w:val="yellow"/>
        </w:rPr>
      </w:pPr>
      <w:r w:rsidRPr="00E15118">
        <w:rPr>
          <w:rFonts w:ascii="宋体" w:hAnsi="宋体" w:hint="eastAsia"/>
          <w:b/>
          <w:bCs/>
          <w:sz w:val="24"/>
          <w:highlight w:val="yellow"/>
        </w:rPr>
        <w:t>压缩空气管              RAL5017                            蓝色</w:t>
      </w:r>
    </w:p>
    <w:p w:rsidR="00E15118" w:rsidRPr="00E15118" w:rsidRDefault="00E15118" w:rsidP="00E15118">
      <w:pPr>
        <w:rPr>
          <w:rFonts w:ascii="宋体" w:hAnsi="宋体"/>
          <w:b/>
          <w:bCs/>
          <w:sz w:val="24"/>
          <w:highlight w:val="yellow"/>
        </w:rPr>
      </w:pPr>
      <w:r w:rsidRPr="00E15118">
        <w:rPr>
          <w:rFonts w:ascii="宋体" w:hAnsi="宋体" w:hint="eastAsia"/>
          <w:b/>
          <w:bCs/>
          <w:sz w:val="24"/>
          <w:highlight w:val="yellow"/>
        </w:rPr>
        <w:t>油管                    RAL8001                            棕色</w:t>
      </w:r>
    </w:p>
    <w:p w:rsidR="00E15118" w:rsidRPr="00E15118" w:rsidRDefault="00E15118" w:rsidP="00E15118">
      <w:pPr>
        <w:rPr>
          <w:rFonts w:ascii="宋体" w:hAnsi="宋体"/>
          <w:b/>
          <w:bCs/>
          <w:sz w:val="24"/>
          <w:highlight w:val="yellow"/>
        </w:rPr>
      </w:pPr>
      <w:r w:rsidRPr="00E15118">
        <w:rPr>
          <w:rFonts w:ascii="宋体" w:hAnsi="宋体" w:hint="eastAsia"/>
          <w:b/>
          <w:bCs/>
          <w:sz w:val="24"/>
          <w:highlight w:val="yellow"/>
        </w:rPr>
        <w:t>镀锌管、不锈钢管                                           原本色</w:t>
      </w:r>
    </w:p>
    <w:p w:rsidR="00193160" w:rsidRDefault="00E15118" w:rsidP="00E15118">
      <w:pPr>
        <w:rPr>
          <w:rFonts w:ascii="宋体" w:hAnsi="宋体"/>
          <w:b/>
          <w:bCs/>
          <w:sz w:val="24"/>
        </w:rPr>
      </w:pPr>
      <w:r w:rsidRPr="00E15118">
        <w:rPr>
          <w:rFonts w:ascii="宋体" w:hAnsi="宋体" w:hint="eastAsia"/>
          <w:b/>
          <w:bCs/>
          <w:sz w:val="24"/>
          <w:highlight w:val="yellow"/>
        </w:rPr>
        <w:t>外购件为：原本色。（阀门、电气元器件、电线电缆、电机；气动阀、气缸）</w:t>
      </w:r>
    </w:p>
    <w:p w:rsidR="00193160" w:rsidRDefault="00193160">
      <w:pPr>
        <w:rPr>
          <w:rFonts w:ascii="宋体" w:hAnsi="宋体"/>
          <w:b/>
          <w:bCs/>
          <w:sz w:val="24"/>
        </w:rPr>
      </w:pPr>
    </w:p>
    <w:p w:rsidR="00193160" w:rsidRDefault="00193160">
      <w:pPr>
        <w:rPr>
          <w:rFonts w:ascii="宋体" w:hAnsi="宋体"/>
          <w:b/>
          <w:bCs/>
          <w:sz w:val="24"/>
        </w:rPr>
      </w:pPr>
    </w:p>
    <w:p w:rsidR="00193160" w:rsidRDefault="00193160">
      <w:pPr>
        <w:rPr>
          <w:rFonts w:ascii="宋体" w:hAnsi="宋体"/>
          <w:b/>
          <w:bCs/>
          <w:sz w:val="24"/>
        </w:rPr>
      </w:pPr>
    </w:p>
    <w:p w:rsidR="00193160" w:rsidRDefault="00193160">
      <w:pPr>
        <w:spacing w:line="360" w:lineRule="auto"/>
        <w:rPr>
          <w:rFonts w:asciiTheme="majorEastAsia" w:eastAsiaTheme="majorEastAsia" w:hAnsiTheme="majorEastAsia"/>
          <w:b/>
          <w:bCs/>
          <w:sz w:val="28"/>
          <w:szCs w:val="28"/>
        </w:rPr>
      </w:pPr>
    </w:p>
    <w:p w:rsidR="00193160" w:rsidRDefault="00B30BD8">
      <w:pPr>
        <w:adjustRightInd w:val="0"/>
        <w:snapToGrid w:val="0"/>
        <w:spacing w:line="300" w:lineRule="auto"/>
        <w:jc w:val="center"/>
        <w:rPr>
          <w:rFonts w:asciiTheme="minorEastAsia" w:hAnsiTheme="minorEastAsia"/>
          <w:b/>
          <w:bCs/>
          <w:sz w:val="28"/>
          <w:szCs w:val="28"/>
        </w:rPr>
      </w:pPr>
      <w:r>
        <w:rPr>
          <w:rFonts w:asciiTheme="minorEastAsia" w:hAnsiTheme="minorEastAsia" w:hint="eastAsia"/>
          <w:b/>
          <w:bCs/>
          <w:sz w:val="28"/>
          <w:szCs w:val="28"/>
        </w:rPr>
        <w:lastRenderedPageBreak/>
        <w:t>现场服务</w:t>
      </w:r>
    </w:p>
    <w:p w:rsidR="00193160" w:rsidRDefault="00B30BD8">
      <w:pPr>
        <w:pStyle w:val="a4"/>
        <w:rPr>
          <w:rFonts w:cs="Arial"/>
          <w:b/>
          <w:bCs/>
        </w:rPr>
      </w:pPr>
      <w:r>
        <w:rPr>
          <w:rFonts w:cs="Arial" w:hint="eastAsia"/>
          <w:b/>
          <w:bCs/>
        </w:rPr>
        <w:t>7</w:t>
      </w:r>
      <w:r>
        <w:rPr>
          <w:rFonts w:cs="Arial"/>
          <w:b/>
          <w:bCs/>
        </w:rPr>
        <w:t>.1</w:t>
      </w:r>
      <w:r>
        <w:rPr>
          <w:rFonts w:cs="Arial"/>
          <w:b/>
          <w:bCs/>
        </w:rPr>
        <w:tab/>
      </w:r>
      <w:r>
        <w:rPr>
          <w:rFonts w:cs="Arial"/>
          <w:b/>
          <w:bCs/>
        </w:rPr>
        <w:tab/>
      </w:r>
      <w:r>
        <w:rPr>
          <w:rFonts w:cs="Arial"/>
          <w:b/>
          <w:bCs/>
        </w:rPr>
        <w:t>技术培训</w:t>
      </w:r>
    </w:p>
    <w:p w:rsidR="00193160" w:rsidRDefault="00B30BD8">
      <w:pPr>
        <w:tabs>
          <w:tab w:val="left" w:pos="284"/>
          <w:tab w:val="left" w:pos="1560"/>
          <w:tab w:val="left" w:pos="7293"/>
        </w:tabs>
        <w:ind w:left="1197"/>
        <w:rPr>
          <w:rFonts w:ascii="Arial" w:hAnsi="Arial" w:cs="Arial"/>
          <w:b/>
          <w:bCs/>
          <w:sz w:val="24"/>
          <w:szCs w:val="20"/>
          <w:lang w:val="en-IE" w:eastAsia="nl-NL"/>
        </w:rPr>
      </w:pPr>
      <w:r>
        <w:rPr>
          <w:rFonts w:ascii="Arial" w:hAnsi="Arial" w:cs="Arial"/>
          <w:b/>
          <w:bCs/>
          <w:sz w:val="24"/>
          <w:lang w:val="en-IE"/>
        </w:rPr>
        <w:t xml:space="preserve"> </w:t>
      </w:r>
    </w:p>
    <w:p w:rsidR="00193160" w:rsidRDefault="00B30BD8">
      <w:pPr>
        <w:tabs>
          <w:tab w:val="left" w:pos="284"/>
          <w:tab w:val="left" w:pos="7293"/>
        </w:tabs>
        <w:ind w:left="840"/>
        <w:rPr>
          <w:rFonts w:ascii="Arial" w:hAnsi="Arial" w:cs="Arial"/>
          <w:b/>
          <w:bCs/>
          <w:sz w:val="24"/>
          <w:szCs w:val="20"/>
          <w:lang w:val="en-IE"/>
        </w:rPr>
      </w:pPr>
      <w:r>
        <w:rPr>
          <w:rFonts w:ascii="Arial" w:hAnsi="Arial" w:cs="Arial" w:hint="eastAsia"/>
          <w:b/>
          <w:bCs/>
          <w:sz w:val="24"/>
          <w:lang w:val="en-IE"/>
        </w:rPr>
        <w:t>卖方</w:t>
      </w:r>
      <w:r>
        <w:rPr>
          <w:rFonts w:ascii="Arial" w:hAnsi="Arial" w:cs="Arial"/>
          <w:b/>
          <w:bCs/>
          <w:sz w:val="24"/>
          <w:lang w:val="en-IE"/>
        </w:rPr>
        <w:t>公司将对</w:t>
      </w:r>
      <w:r>
        <w:rPr>
          <w:rFonts w:ascii="Arial" w:hAnsi="Arial" w:cs="Arial" w:hint="eastAsia"/>
          <w:b/>
          <w:bCs/>
          <w:sz w:val="24"/>
          <w:lang w:val="en-IE"/>
        </w:rPr>
        <w:t>买</w:t>
      </w:r>
      <w:r>
        <w:rPr>
          <w:rFonts w:ascii="Arial" w:hAnsi="Arial" w:cs="Arial"/>
          <w:b/>
          <w:bCs/>
          <w:sz w:val="24"/>
          <w:lang w:val="en-IE"/>
        </w:rPr>
        <w:t>方的人员进行现场的技术培训，培训内容包括：</w:t>
      </w:r>
    </w:p>
    <w:p w:rsidR="00193160" w:rsidRDefault="00B30BD8">
      <w:pPr>
        <w:numPr>
          <w:ilvl w:val="0"/>
          <w:numId w:val="3"/>
        </w:numPr>
        <w:tabs>
          <w:tab w:val="left" w:pos="284"/>
          <w:tab w:val="left" w:pos="1260"/>
        </w:tabs>
        <w:ind w:left="1560"/>
        <w:rPr>
          <w:rFonts w:ascii="Arial" w:hAnsi="Arial" w:cs="Arial"/>
          <w:b/>
          <w:bCs/>
          <w:sz w:val="24"/>
          <w:szCs w:val="20"/>
          <w:lang w:val="en-IE"/>
        </w:rPr>
      </w:pPr>
      <w:r>
        <w:rPr>
          <w:rFonts w:ascii="Arial" w:hAnsi="Arial" w:cs="Arial"/>
          <w:b/>
          <w:bCs/>
          <w:sz w:val="24"/>
          <w:lang w:val="en-IE"/>
        </w:rPr>
        <w:t>工作原理</w:t>
      </w:r>
    </w:p>
    <w:p w:rsidR="00193160" w:rsidRDefault="00B30BD8">
      <w:pPr>
        <w:numPr>
          <w:ilvl w:val="0"/>
          <w:numId w:val="3"/>
        </w:numPr>
        <w:tabs>
          <w:tab w:val="left" w:pos="284"/>
          <w:tab w:val="left" w:pos="1260"/>
        </w:tabs>
        <w:ind w:left="1560"/>
        <w:rPr>
          <w:rFonts w:ascii="Arial" w:hAnsi="Arial" w:cs="Arial"/>
          <w:b/>
          <w:bCs/>
          <w:sz w:val="24"/>
          <w:szCs w:val="20"/>
          <w:lang w:val="en-IE"/>
        </w:rPr>
      </w:pPr>
      <w:r>
        <w:rPr>
          <w:rFonts w:ascii="Arial" w:hAnsi="Arial" w:cs="Arial"/>
          <w:b/>
          <w:bCs/>
          <w:sz w:val="24"/>
          <w:lang w:val="en-IE"/>
        </w:rPr>
        <w:t>日常操作</w:t>
      </w:r>
    </w:p>
    <w:p w:rsidR="00193160" w:rsidRDefault="00B30BD8">
      <w:pPr>
        <w:numPr>
          <w:ilvl w:val="0"/>
          <w:numId w:val="3"/>
        </w:numPr>
        <w:tabs>
          <w:tab w:val="left" w:pos="284"/>
          <w:tab w:val="left" w:pos="1260"/>
        </w:tabs>
        <w:ind w:left="1560"/>
        <w:rPr>
          <w:rFonts w:ascii="Arial" w:hAnsi="Arial" w:cs="Arial"/>
          <w:b/>
          <w:bCs/>
          <w:sz w:val="24"/>
          <w:szCs w:val="20"/>
          <w:lang w:val="en-IE"/>
        </w:rPr>
      </w:pPr>
      <w:r>
        <w:rPr>
          <w:rFonts w:ascii="Arial" w:hAnsi="Arial" w:cs="Arial" w:hint="eastAsia"/>
          <w:b/>
          <w:bCs/>
          <w:sz w:val="24"/>
          <w:lang w:val="en-IE"/>
        </w:rPr>
        <w:t>设备</w:t>
      </w:r>
      <w:r>
        <w:rPr>
          <w:rFonts w:ascii="Arial" w:hAnsi="Arial" w:cs="Arial"/>
          <w:b/>
          <w:bCs/>
          <w:sz w:val="24"/>
          <w:lang w:val="en-IE"/>
        </w:rPr>
        <w:t>维护</w:t>
      </w:r>
    </w:p>
    <w:p w:rsidR="00193160" w:rsidRDefault="00193160">
      <w:pPr>
        <w:rPr>
          <w:rFonts w:ascii="Arial" w:hAnsi="Arial" w:cs="Arial"/>
          <w:b/>
          <w:bCs/>
          <w:sz w:val="24"/>
          <w:szCs w:val="20"/>
          <w:lang w:val="en-IE"/>
        </w:rPr>
      </w:pPr>
    </w:p>
    <w:p w:rsidR="00193160" w:rsidRDefault="00B30BD8">
      <w:pPr>
        <w:rPr>
          <w:rFonts w:ascii="Arial" w:hAnsi="Arial" w:cs="Arial"/>
          <w:b/>
          <w:bCs/>
          <w:sz w:val="24"/>
          <w:szCs w:val="20"/>
          <w:lang w:val="en-IE"/>
        </w:rPr>
      </w:pPr>
      <w:r>
        <w:rPr>
          <w:rFonts w:ascii="Arial" w:hAnsi="Arial" w:cs="Arial" w:hint="eastAsia"/>
          <w:b/>
          <w:bCs/>
          <w:sz w:val="24"/>
          <w:szCs w:val="20"/>
          <w:lang w:val="en-IE"/>
        </w:rPr>
        <w:t>7</w:t>
      </w:r>
      <w:r>
        <w:rPr>
          <w:rFonts w:ascii="Arial" w:hAnsi="Arial" w:cs="Arial"/>
          <w:b/>
          <w:bCs/>
          <w:sz w:val="24"/>
          <w:szCs w:val="20"/>
          <w:lang w:val="en-IE"/>
        </w:rPr>
        <w:t>.2</w:t>
      </w:r>
      <w:r>
        <w:rPr>
          <w:rFonts w:ascii="Arial" w:hAnsi="Arial" w:cs="Arial"/>
          <w:b/>
          <w:bCs/>
          <w:sz w:val="24"/>
          <w:szCs w:val="20"/>
          <w:lang w:val="en-IE"/>
        </w:rPr>
        <w:tab/>
        <w:t xml:space="preserve">  </w:t>
      </w:r>
      <w:r>
        <w:rPr>
          <w:rFonts w:ascii="Arial" w:hAnsi="Arial" w:cs="Arial"/>
          <w:b/>
          <w:bCs/>
          <w:sz w:val="24"/>
        </w:rPr>
        <w:t>现场技术服务</w:t>
      </w:r>
    </w:p>
    <w:p w:rsidR="00193160" w:rsidRDefault="00193160">
      <w:pPr>
        <w:tabs>
          <w:tab w:val="left" w:pos="284"/>
          <w:tab w:val="left" w:pos="1440"/>
        </w:tabs>
        <w:ind w:left="1066"/>
        <w:rPr>
          <w:rFonts w:ascii="Arial" w:hAnsi="Arial" w:cs="Arial"/>
          <w:b/>
          <w:bCs/>
          <w:sz w:val="24"/>
          <w:szCs w:val="20"/>
          <w:lang w:val="en-IE" w:eastAsia="nl-NL"/>
        </w:rPr>
      </w:pPr>
    </w:p>
    <w:p w:rsidR="00193160" w:rsidRDefault="00B30BD8">
      <w:pPr>
        <w:autoSpaceDE w:val="0"/>
        <w:autoSpaceDN w:val="0"/>
        <w:spacing w:line="360" w:lineRule="auto"/>
        <w:ind w:firstLineChars="300" w:firstLine="723"/>
        <w:rPr>
          <w:rFonts w:asciiTheme="minorEastAsia" w:hAnsiTheme="minorEastAsia" w:cs="Arial"/>
          <w:b/>
          <w:bCs/>
          <w:sz w:val="24"/>
          <w:lang w:val="en-GB"/>
        </w:rPr>
      </w:pPr>
      <w:r>
        <w:rPr>
          <w:rFonts w:asciiTheme="minorEastAsia" w:hAnsiTheme="minorEastAsia"/>
          <w:b/>
          <w:bCs/>
          <w:sz w:val="24"/>
          <w:lang w:val="en-IE"/>
        </w:rPr>
        <w:t>在</w:t>
      </w:r>
      <w:r>
        <w:rPr>
          <w:rFonts w:asciiTheme="minorEastAsia" w:hAnsiTheme="minorEastAsia" w:cs="Arial"/>
          <w:b/>
          <w:bCs/>
          <w:sz w:val="24"/>
          <w:lang w:val="en-GB"/>
        </w:rPr>
        <w:t>设备安装前，</w:t>
      </w:r>
      <w:r w:rsidR="00E15118">
        <w:rPr>
          <w:rFonts w:asciiTheme="minorEastAsia" w:hAnsiTheme="minorEastAsia" w:cs="Arial" w:hint="eastAsia"/>
          <w:b/>
          <w:bCs/>
          <w:sz w:val="24"/>
          <w:lang w:val="en-GB"/>
        </w:rPr>
        <w:t>乙方</w:t>
      </w:r>
      <w:r>
        <w:rPr>
          <w:rFonts w:asciiTheme="minorEastAsia" w:hAnsiTheme="minorEastAsia" w:cs="Arial"/>
          <w:b/>
          <w:bCs/>
          <w:sz w:val="24"/>
          <w:lang w:val="en-GB"/>
        </w:rPr>
        <w:t>提供预安装方案。调试阶段，</w:t>
      </w:r>
      <w:r w:rsidR="00E15118">
        <w:rPr>
          <w:rFonts w:asciiTheme="minorEastAsia" w:hAnsiTheme="minorEastAsia" w:cs="Arial" w:hint="eastAsia"/>
          <w:b/>
          <w:bCs/>
          <w:sz w:val="24"/>
          <w:lang w:val="en-GB"/>
        </w:rPr>
        <w:t>乙方</w:t>
      </w:r>
      <w:r>
        <w:rPr>
          <w:rFonts w:asciiTheme="minorEastAsia" w:hAnsiTheme="minorEastAsia" w:cs="Arial"/>
          <w:b/>
          <w:bCs/>
          <w:sz w:val="24"/>
          <w:lang w:val="en-GB"/>
        </w:rPr>
        <w:t>派遣</w:t>
      </w:r>
      <w:r>
        <w:rPr>
          <w:rFonts w:asciiTheme="minorEastAsia" w:hAnsiTheme="minorEastAsia" w:cs="Arial" w:hint="eastAsia"/>
          <w:b/>
          <w:bCs/>
          <w:sz w:val="24"/>
          <w:lang w:val="en-GB"/>
        </w:rPr>
        <w:t>授权的</w:t>
      </w:r>
      <w:r>
        <w:rPr>
          <w:rFonts w:asciiTheme="minorEastAsia" w:hAnsiTheme="minorEastAsia" w:cs="Arial"/>
          <w:b/>
          <w:bCs/>
          <w:sz w:val="24"/>
          <w:lang w:val="en-GB"/>
        </w:rPr>
        <w:t>工程师至</w:t>
      </w:r>
      <w:r>
        <w:rPr>
          <w:rFonts w:asciiTheme="minorEastAsia" w:hAnsiTheme="minorEastAsia" w:cs="Arial" w:hint="eastAsia"/>
          <w:b/>
          <w:bCs/>
          <w:sz w:val="24"/>
          <w:lang w:val="en-GB"/>
        </w:rPr>
        <w:t>买</w:t>
      </w:r>
      <w:r>
        <w:rPr>
          <w:rFonts w:asciiTheme="minorEastAsia" w:hAnsiTheme="minorEastAsia" w:cs="Arial"/>
          <w:b/>
          <w:bCs/>
          <w:sz w:val="24"/>
          <w:lang w:val="en-GB"/>
        </w:rPr>
        <w:t>方施工现场进行如下工作：</w:t>
      </w:r>
    </w:p>
    <w:p w:rsidR="00193160" w:rsidRDefault="00B30BD8">
      <w:pPr>
        <w:autoSpaceDE w:val="0"/>
        <w:autoSpaceDN w:val="0"/>
        <w:spacing w:line="360" w:lineRule="auto"/>
        <w:rPr>
          <w:rFonts w:asciiTheme="minorEastAsia" w:hAnsiTheme="minorEastAsia" w:cs="Arial"/>
          <w:b/>
          <w:bCs/>
          <w:sz w:val="24"/>
          <w:lang w:val="en-GB"/>
        </w:rPr>
      </w:pPr>
      <w:r>
        <w:rPr>
          <w:rFonts w:asciiTheme="minorEastAsia" w:hAnsiTheme="minorEastAsia" w:cs="Arial" w:hint="eastAsia"/>
          <w:b/>
          <w:bCs/>
          <w:sz w:val="24"/>
          <w:lang w:val="en-GB"/>
        </w:rPr>
        <w:t>7.2.1</w:t>
      </w:r>
      <w:r>
        <w:rPr>
          <w:rFonts w:asciiTheme="minorEastAsia" w:hAnsiTheme="minorEastAsia" w:cs="Arial"/>
          <w:b/>
          <w:bCs/>
          <w:sz w:val="24"/>
          <w:lang w:val="en-GB"/>
        </w:rPr>
        <w:t>对</w:t>
      </w:r>
      <w:r>
        <w:rPr>
          <w:rFonts w:asciiTheme="minorEastAsia" w:hAnsiTheme="minorEastAsia" w:cs="Arial" w:hint="eastAsia"/>
          <w:b/>
          <w:bCs/>
          <w:sz w:val="24"/>
          <w:lang w:val="en-GB"/>
        </w:rPr>
        <w:t>买</w:t>
      </w:r>
      <w:r>
        <w:rPr>
          <w:rFonts w:asciiTheme="minorEastAsia" w:hAnsiTheme="minorEastAsia" w:cs="Arial"/>
          <w:b/>
          <w:bCs/>
          <w:sz w:val="24"/>
          <w:lang w:val="en-GB"/>
        </w:rPr>
        <w:t>方安装人员进行全面的系统的技术指导</w:t>
      </w:r>
    </w:p>
    <w:p w:rsidR="00193160" w:rsidRDefault="00B30BD8">
      <w:pPr>
        <w:autoSpaceDE w:val="0"/>
        <w:autoSpaceDN w:val="0"/>
        <w:spacing w:line="360" w:lineRule="auto"/>
        <w:rPr>
          <w:rFonts w:asciiTheme="minorEastAsia" w:hAnsiTheme="minorEastAsia" w:cs="Arial"/>
          <w:b/>
          <w:bCs/>
          <w:sz w:val="24"/>
          <w:lang w:val="en-GB"/>
        </w:rPr>
      </w:pPr>
      <w:r>
        <w:rPr>
          <w:rFonts w:asciiTheme="minorEastAsia" w:hAnsiTheme="minorEastAsia" w:cs="Arial" w:hint="eastAsia"/>
          <w:b/>
          <w:bCs/>
          <w:sz w:val="24"/>
          <w:lang w:val="en-GB"/>
        </w:rPr>
        <w:t>7.2.2</w:t>
      </w:r>
      <w:r>
        <w:rPr>
          <w:rFonts w:asciiTheme="minorEastAsia" w:hAnsiTheme="minorEastAsia" w:cs="Arial"/>
          <w:b/>
          <w:bCs/>
          <w:sz w:val="24"/>
          <w:lang w:val="en-GB"/>
        </w:rPr>
        <w:t>设备安装,调试,及试运行,性能测试,投运验收等的指导</w:t>
      </w:r>
    </w:p>
    <w:p w:rsidR="00193160" w:rsidRDefault="00B30BD8">
      <w:pPr>
        <w:autoSpaceDE w:val="0"/>
        <w:autoSpaceDN w:val="0"/>
        <w:spacing w:line="360" w:lineRule="auto"/>
        <w:rPr>
          <w:rFonts w:asciiTheme="minorEastAsia" w:hAnsiTheme="minorEastAsia" w:cs="Arial"/>
          <w:b/>
          <w:bCs/>
          <w:sz w:val="24"/>
          <w:lang w:val="en-GB"/>
        </w:rPr>
      </w:pPr>
      <w:r>
        <w:rPr>
          <w:rFonts w:asciiTheme="minorEastAsia" w:hAnsiTheme="minorEastAsia" w:cs="Arial" w:hint="eastAsia"/>
          <w:b/>
          <w:bCs/>
          <w:sz w:val="24"/>
          <w:lang w:val="en-GB"/>
        </w:rPr>
        <w:t>7.2.3</w:t>
      </w:r>
      <w:r>
        <w:rPr>
          <w:rFonts w:asciiTheme="minorEastAsia" w:hAnsiTheme="minorEastAsia" w:cs="Arial"/>
          <w:b/>
          <w:bCs/>
          <w:sz w:val="24"/>
          <w:lang w:val="en-GB"/>
        </w:rPr>
        <w:t>培训</w:t>
      </w:r>
      <w:r>
        <w:rPr>
          <w:rFonts w:asciiTheme="minorEastAsia" w:hAnsiTheme="minorEastAsia" w:cs="Arial" w:hint="eastAsia"/>
          <w:b/>
          <w:bCs/>
          <w:sz w:val="24"/>
          <w:lang w:val="en-GB"/>
        </w:rPr>
        <w:t>买</w:t>
      </w:r>
      <w:r>
        <w:rPr>
          <w:rFonts w:asciiTheme="minorEastAsia" w:hAnsiTheme="minorEastAsia" w:cs="Arial"/>
          <w:b/>
          <w:bCs/>
          <w:sz w:val="24"/>
          <w:lang w:val="en-GB"/>
        </w:rPr>
        <w:t>方的现场工作人员</w:t>
      </w:r>
    </w:p>
    <w:p w:rsidR="00193160" w:rsidRDefault="00B30BD8">
      <w:pPr>
        <w:autoSpaceDE w:val="0"/>
        <w:autoSpaceDN w:val="0"/>
        <w:spacing w:line="360" w:lineRule="auto"/>
        <w:rPr>
          <w:rFonts w:asciiTheme="minorEastAsia" w:hAnsiTheme="minorEastAsia" w:cs="Arial"/>
          <w:b/>
          <w:bCs/>
          <w:sz w:val="24"/>
          <w:lang w:val="en-GB"/>
        </w:rPr>
      </w:pPr>
      <w:r>
        <w:rPr>
          <w:rFonts w:asciiTheme="minorEastAsia" w:hAnsiTheme="minorEastAsia" w:cs="Arial" w:hint="eastAsia"/>
          <w:b/>
          <w:bCs/>
          <w:sz w:val="24"/>
          <w:lang w:val="en-GB"/>
        </w:rPr>
        <w:t>7.2.4</w:t>
      </w:r>
      <w:r w:rsidR="00E15118">
        <w:rPr>
          <w:rFonts w:asciiTheme="minorEastAsia" w:hAnsiTheme="minorEastAsia" w:cs="Arial" w:hint="eastAsia"/>
          <w:b/>
          <w:bCs/>
          <w:sz w:val="24"/>
          <w:lang w:val="en-GB"/>
        </w:rPr>
        <w:t>乙方</w:t>
      </w:r>
      <w:r>
        <w:rPr>
          <w:rFonts w:asciiTheme="minorEastAsia" w:hAnsiTheme="minorEastAsia" w:cs="Arial" w:hint="eastAsia"/>
          <w:b/>
          <w:bCs/>
          <w:sz w:val="24"/>
          <w:lang w:val="en-GB"/>
        </w:rPr>
        <w:t>授权的</w:t>
      </w:r>
      <w:r>
        <w:rPr>
          <w:rFonts w:asciiTheme="minorEastAsia" w:hAnsiTheme="minorEastAsia" w:cs="Arial"/>
          <w:b/>
          <w:bCs/>
          <w:sz w:val="24"/>
          <w:lang w:val="en-GB"/>
        </w:rPr>
        <w:t>工程师在</w:t>
      </w:r>
      <w:r>
        <w:rPr>
          <w:rFonts w:asciiTheme="minorEastAsia" w:hAnsiTheme="minorEastAsia" w:cs="Arial" w:hint="eastAsia"/>
          <w:b/>
          <w:bCs/>
          <w:sz w:val="24"/>
          <w:lang w:val="en-GB"/>
        </w:rPr>
        <w:t>买方</w:t>
      </w:r>
      <w:r>
        <w:rPr>
          <w:rFonts w:asciiTheme="minorEastAsia" w:hAnsiTheme="minorEastAsia" w:cs="Arial"/>
          <w:b/>
          <w:bCs/>
          <w:sz w:val="24"/>
          <w:lang w:val="en-GB"/>
        </w:rPr>
        <w:t>现场期间，将进行</w:t>
      </w:r>
      <w:r>
        <w:rPr>
          <w:rFonts w:asciiTheme="minorEastAsia" w:hAnsiTheme="minorEastAsia" w:cs="Arial" w:hint="eastAsia"/>
          <w:b/>
          <w:bCs/>
          <w:sz w:val="24"/>
          <w:szCs w:val="32"/>
          <w:lang w:val="en-GB"/>
        </w:rPr>
        <w:t>半钢</w:t>
      </w:r>
      <w:r>
        <w:rPr>
          <w:rFonts w:asciiTheme="minorEastAsia" w:hAnsiTheme="minorEastAsia" w:cs="Arial" w:hint="eastAsia"/>
          <w:b/>
          <w:bCs/>
          <w:sz w:val="24"/>
          <w:lang w:val="en-GB"/>
        </w:rPr>
        <w:t>轮胎自动修剪机</w:t>
      </w:r>
      <w:r>
        <w:rPr>
          <w:rFonts w:asciiTheme="minorEastAsia" w:hAnsiTheme="minorEastAsia" w:cs="Arial"/>
          <w:b/>
          <w:bCs/>
          <w:sz w:val="24"/>
          <w:lang w:val="en-GB"/>
        </w:rPr>
        <w:t>实际调试</w:t>
      </w:r>
    </w:p>
    <w:p w:rsidR="00193160" w:rsidRDefault="00B30BD8">
      <w:pPr>
        <w:autoSpaceDE w:val="0"/>
        <w:autoSpaceDN w:val="0"/>
        <w:spacing w:line="360" w:lineRule="auto"/>
        <w:rPr>
          <w:rFonts w:asciiTheme="minorEastAsia" w:hAnsiTheme="minorEastAsia" w:cs="Arial"/>
          <w:b/>
          <w:bCs/>
          <w:sz w:val="24"/>
          <w:lang w:val="en-GB"/>
        </w:rPr>
      </w:pPr>
      <w:r>
        <w:rPr>
          <w:rFonts w:asciiTheme="minorEastAsia" w:hAnsiTheme="minorEastAsia" w:cs="Arial" w:hint="eastAsia"/>
          <w:b/>
          <w:bCs/>
          <w:sz w:val="24"/>
          <w:lang w:val="en-GB"/>
        </w:rPr>
        <w:t>7.2.</w:t>
      </w:r>
      <w:r>
        <w:rPr>
          <w:rFonts w:asciiTheme="minorEastAsia" w:hAnsiTheme="minorEastAsia" w:cs="Arial" w:hint="eastAsia"/>
          <w:b/>
          <w:bCs/>
          <w:sz w:val="24"/>
        </w:rPr>
        <w:t>5</w:t>
      </w:r>
      <w:r>
        <w:rPr>
          <w:rFonts w:asciiTheme="minorEastAsia" w:hAnsiTheme="minorEastAsia" w:cs="Arial"/>
          <w:b/>
          <w:bCs/>
          <w:sz w:val="24"/>
          <w:lang w:val="en-GB"/>
        </w:rPr>
        <w:t>按</w:t>
      </w:r>
      <w:r>
        <w:rPr>
          <w:rFonts w:asciiTheme="minorEastAsia" w:hAnsiTheme="minorEastAsia" w:cs="Arial" w:hint="eastAsia"/>
          <w:b/>
          <w:bCs/>
          <w:sz w:val="24"/>
          <w:lang w:val="en-GB"/>
        </w:rPr>
        <w:t>本协议规定的性能要求进行调试</w:t>
      </w:r>
    </w:p>
    <w:p w:rsidR="00193160" w:rsidRDefault="00B30BD8">
      <w:pPr>
        <w:autoSpaceDE w:val="0"/>
        <w:autoSpaceDN w:val="0"/>
        <w:spacing w:line="360" w:lineRule="auto"/>
        <w:rPr>
          <w:rFonts w:asciiTheme="minorEastAsia" w:hAnsiTheme="minorEastAsia" w:cs="Arial"/>
          <w:b/>
          <w:bCs/>
          <w:sz w:val="24"/>
          <w:lang w:val="en-GB"/>
        </w:rPr>
      </w:pPr>
      <w:r>
        <w:rPr>
          <w:rFonts w:asciiTheme="minorEastAsia" w:hAnsiTheme="minorEastAsia" w:cs="Arial" w:hint="eastAsia"/>
          <w:b/>
          <w:bCs/>
          <w:sz w:val="24"/>
          <w:lang w:val="en-GB"/>
        </w:rPr>
        <w:t>7.2.</w:t>
      </w:r>
      <w:r>
        <w:rPr>
          <w:rFonts w:asciiTheme="minorEastAsia" w:hAnsiTheme="minorEastAsia" w:cs="Arial" w:hint="eastAsia"/>
          <w:b/>
          <w:bCs/>
          <w:sz w:val="24"/>
        </w:rPr>
        <w:t>6</w:t>
      </w:r>
      <w:r>
        <w:rPr>
          <w:rFonts w:asciiTheme="minorEastAsia" w:hAnsiTheme="minorEastAsia" w:cs="Arial"/>
          <w:b/>
          <w:bCs/>
          <w:sz w:val="24"/>
          <w:lang w:val="en-GB"/>
        </w:rPr>
        <w:t>设备最终验收：设备在满负荷条件下连续工作</w:t>
      </w:r>
      <w:r>
        <w:rPr>
          <w:rFonts w:asciiTheme="minorEastAsia" w:hAnsiTheme="minorEastAsia" w:cs="Arial" w:hint="eastAsia"/>
          <w:b/>
          <w:bCs/>
          <w:sz w:val="24"/>
          <w:lang w:val="en-GB"/>
        </w:rPr>
        <w:t>168</w:t>
      </w:r>
      <w:r>
        <w:rPr>
          <w:rFonts w:asciiTheme="minorEastAsia" w:hAnsiTheme="minorEastAsia" w:cs="Arial"/>
          <w:b/>
          <w:bCs/>
          <w:sz w:val="24"/>
          <w:lang w:val="en-GB"/>
        </w:rPr>
        <w:t>小时，</w:t>
      </w:r>
      <w:r>
        <w:rPr>
          <w:rFonts w:asciiTheme="minorEastAsia" w:hAnsiTheme="minorEastAsia" w:cs="Arial" w:hint="eastAsia"/>
          <w:b/>
          <w:bCs/>
          <w:sz w:val="24"/>
          <w:lang w:val="en-GB"/>
        </w:rPr>
        <w:t>测试本协议规定的各项性能指标</w:t>
      </w:r>
      <w:r>
        <w:rPr>
          <w:rFonts w:asciiTheme="minorEastAsia" w:hAnsiTheme="minorEastAsia" w:cs="Arial"/>
          <w:b/>
          <w:bCs/>
          <w:sz w:val="24"/>
          <w:lang w:val="en-GB"/>
        </w:rPr>
        <w:t>并</w:t>
      </w:r>
      <w:r>
        <w:rPr>
          <w:rFonts w:asciiTheme="minorEastAsia" w:hAnsiTheme="minorEastAsia" w:cs="Arial" w:hint="eastAsia"/>
          <w:b/>
          <w:bCs/>
          <w:sz w:val="24"/>
          <w:lang w:val="en-GB"/>
        </w:rPr>
        <w:t>达到</w:t>
      </w:r>
      <w:r>
        <w:rPr>
          <w:rFonts w:asciiTheme="minorEastAsia" w:hAnsiTheme="minorEastAsia" w:cs="Arial"/>
          <w:b/>
          <w:bCs/>
          <w:sz w:val="24"/>
          <w:lang w:val="en-GB"/>
        </w:rPr>
        <w:t>要求，合同设备将被认为合格</w:t>
      </w:r>
      <w:r>
        <w:rPr>
          <w:rFonts w:asciiTheme="minorEastAsia" w:hAnsiTheme="minorEastAsia" w:cs="Arial" w:hint="eastAsia"/>
          <w:b/>
          <w:bCs/>
          <w:sz w:val="24"/>
          <w:lang w:val="en-GB"/>
        </w:rPr>
        <w:t>。然后买</w:t>
      </w:r>
      <w:r>
        <w:rPr>
          <w:rFonts w:asciiTheme="minorEastAsia" w:hAnsiTheme="minorEastAsia" w:cs="Arial"/>
          <w:b/>
          <w:bCs/>
          <w:sz w:val="24"/>
          <w:lang w:val="en-GB"/>
        </w:rPr>
        <w:t>方</w:t>
      </w:r>
      <w:r>
        <w:rPr>
          <w:rFonts w:asciiTheme="minorEastAsia" w:hAnsiTheme="minorEastAsia" w:cs="Arial" w:hint="eastAsia"/>
          <w:b/>
          <w:bCs/>
          <w:sz w:val="24"/>
          <w:lang w:val="en-GB"/>
        </w:rPr>
        <w:t>与卖方</w:t>
      </w:r>
      <w:r>
        <w:rPr>
          <w:rFonts w:asciiTheme="minorEastAsia" w:hAnsiTheme="minorEastAsia" w:cs="Arial"/>
          <w:b/>
          <w:bCs/>
          <w:sz w:val="24"/>
          <w:lang w:val="en-GB"/>
        </w:rPr>
        <w:t>在</w:t>
      </w:r>
      <w:r>
        <w:rPr>
          <w:rFonts w:asciiTheme="minorEastAsia" w:hAnsiTheme="minorEastAsia" w:cs="Arial" w:hint="eastAsia"/>
          <w:b/>
          <w:bCs/>
          <w:sz w:val="24"/>
          <w:lang w:val="en-GB"/>
        </w:rPr>
        <w:t>3</w:t>
      </w:r>
      <w:r>
        <w:rPr>
          <w:rFonts w:asciiTheme="minorEastAsia" w:hAnsiTheme="minorEastAsia" w:cs="Arial"/>
          <w:b/>
          <w:bCs/>
          <w:sz w:val="24"/>
          <w:lang w:val="en-GB"/>
        </w:rPr>
        <w:t>天内签署一份合同设备最终验收报告。</w:t>
      </w:r>
    </w:p>
    <w:p w:rsidR="00193160" w:rsidRDefault="00193160">
      <w:pPr>
        <w:autoSpaceDE w:val="0"/>
        <w:autoSpaceDN w:val="0"/>
        <w:spacing w:line="360" w:lineRule="auto"/>
        <w:rPr>
          <w:rFonts w:asciiTheme="minorEastAsia" w:hAnsiTheme="minorEastAsia" w:cs="Arial"/>
          <w:b/>
          <w:bCs/>
          <w:sz w:val="24"/>
          <w:lang w:val="en-GB"/>
        </w:rPr>
      </w:pPr>
    </w:p>
    <w:p w:rsidR="00193160" w:rsidRDefault="00193160">
      <w:pPr>
        <w:ind w:left="840"/>
        <w:rPr>
          <w:rFonts w:ascii="Arial" w:hAnsi="Arial" w:cs="Arial"/>
          <w:b/>
          <w:bCs/>
          <w:sz w:val="24"/>
        </w:rPr>
      </w:pPr>
    </w:p>
    <w:p w:rsidR="00193160" w:rsidRDefault="00B30BD8">
      <w:pPr>
        <w:pStyle w:val="a3"/>
        <w:tabs>
          <w:tab w:val="left" w:pos="709"/>
          <w:tab w:val="left" w:pos="9900"/>
        </w:tabs>
        <w:ind w:right="-874"/>
        <w:jc w:val="left"/>
        <w:rPr>
          <w:rFonts w:ascii="Arial" w:hAnsi="Arial" w:cs="Arial"/>
          <w:b/>
          <w:bCs/>
          <w:sz w:val="24"/>
          <w:szCs w:val="20"/>
          <w:lang w:val="en-IE"/>
        </w:rPr>
      </w:pPr>
      <w:r>
        <w:rPr>
          <w:rFonts w:ascii="Arial" w:hAnsi="Arial" w:cs="Arial" w:hint="eastAsia"/>
          <w:b/>
          <w:bCs/>
          <w:sz w:val="24"/>
          <w:szCs w:val="20"/>
          <w:lang w:val="en-IE"/>
        </w:rPr>
        <w:t>7</w:t>
      </w:r>
      <w:r>
        <w:rPr>
          <w:rFonts w:ascii="Arial" w:hAnsi="Arial" w:cs="Arial"/>
          <w:b/>
          <w:bCs/>
          <w:sz w:val="24"/>
          <w:szCs w:val="20"/>
          <w:lang w:val="en-IE"/>
        </w:rPr>
        <w:t>.3</w:t>
      </w:r>
      <w:r>
        <w:rPr>
          <w:rFonts w:ascii="Arial" w:hAnsi="Arial" w:cs="Arial"/>
          <w:b/>
          <w:bCs/>
          <w:sz w:val="24"/>
          <w:szCs w:val="20"/>
          <w:lang w:val="en-IE"/>
        </w:rPr>
        <w:tab/>
      </w:r>
      <w:r>
        <w:rPr>
          <w:rFonts w:ascii="Arial" w:hAnsi="Arial" w:cs="Arial"/>
          <w:b/>
          <w:bCs/>
          <w:sz w:val="24"/>
          <w:szCs w:val="20"/>
          <w:lang w:val="en-IE"/>
        </w:rPr>
        <w:t>设计联络</w:t>
      </w:r>
    </w:p>
    <w:p w:rsidR="00193160" w:rsidRDefault="00B30BD8" w:rsidP="00E15118">
      <w:pPr>
        <w:ind w:firstLineChars="200" w:firstLine="482"/>
        <w:rPr>
          <w:rFonts w:ascii="Arial" w:hAnsi="Arial"/>
          <w:b/>
          <w:bCs/>
          <w:sz w:val="24"/>
        </w:rPr>
        <w:sectPr w:rsidR="00193160">
          <w:headerReference w:type="default" r:id="rId14"/>
          <w:footerReference w:type="even" r:id="rId15"/>
          <w:pgSz w:w="11906" w:h="16838"/>
          <w:pgMar w:top="1440" w:right="1800" w:bottom="1440" w:left="1800" w:header="851" w:footer="992" w:gutter="0"/>
          <w:cols w:space="720"/>
          <w:docGrid w:type="lines" w:linePitch="312"/>
        </w:sectPr>
      </w:pPr>
      <w:r>
        <w:rPr>
          <w:rFonts w:ascii="Arial" w:hAnsi="Arial" w:cs="Arial"/>
          <w:b/>
          <w:bCs/>
          <w:sz w:val="24"/>
          <w:lang w:val="en-IE"/>
        </w:rPr>
        <w:t>在</w:t>
      </w:r>
      <w:r>
        <w:rPr>
          <w:rFonts w:ascii="Arial" w:hAnsi="Arial" w:cs="Arial" w:hint="eastAsia"/>
          <w:b/>
          <w:bCs/>
          <w:sz w:val="24"/>
          <w:lang w:val="en-IE"/>
        </w:rPr>
        <w:t>最终版方案确定时需双方</w:t>
      </w:r>
      <w:r>
        <w:rPr>
          <w:rFonts w:ascii="Arial" w:hAnsi="Arial" w:cs="Arial"/>
          <w:b/>
          <w:bCs/>
          <w:sz w:val="24"/>
          <w:lang w:val="en-IE"/>
        </w:rPr>
        <w:t>公司</w:t>
      </w:r>
      <w:r>
        <w:rPr>
          <w:rFonts w:ascii="Arial" w:hAnsi="Arial" w:hint="eastAsia"/>
          <w:b/>
          <w:bCs/>
          <w:sz w:val="24"/>
        </w:rPr>
        <w:t>指定联络人签字确认</w:t>
      </w:r>
      <w:r>
        <w:rPr>
          <w:rFonts w:ascii="Arial" w:hAnsi="Arial" w:cs="Arial"/>
          <w:b/>
          <w:bCs/>
          <w:sz w:val="24"/>
          <w:lang w:val="en-IE"/>
        </w:rPr>
        <w:t>，未尽事宜将在设计联络会上商定。</w:t>
      </w:r>
    </w:p>
    <w:p w:rsidR="00193160" w:rsidRPr="00E15118" w:rsidRDefault="00193160">
      <w:pPr>
        <w:autoSpaceDE w:val="0"/>
        <w:autoSpaceDN w:val="0"/>
        <w:adjustRightInd w:val="0"/>
        <w:spacing w:line="360" w:lineRule="exact"/>
        <w:rPr>
          <w:rFonts w:ascii="Arial" w:hAnsi="Arial"/>
          <w:b/>
          <w:bCs/>
          <w:sz w:val="24"/>
        </w:rPr>
        <w:sectPr w:rsidR="00193160" w:rsidRPr="00E15118">
          <w:type w:val="continuous"/>
          <w:pgSz w:w="11906" w:h="16838"/>
          <w:pgMar w:top="1440" w:right="1800" w:bottom="1440" w:left="1800" w:header="851" w:footer="992" w:gutter="0"/>
          <w:cols w:num="2" w:space="720"/>
          <w:docGrid w:type="lines" w:linePitch="312"/>
        </w:sectPr>
      </w:pPr>
    </w:p>
    <w:p w:rsidR="00193160" w:rsidRDefault="00193160">
      <w:pPr>
        <w:autoSpaceDE w:val="0"/>
        <w:autoSpaceDN w:val="0"/>
        <w:adjustRightInd w:val="0"/>
        <w:spacing w:line="360" w:lineRule="auto"/>
        <w:rPr>
          <w:rFonts w:asciiTheme="minorEastAsia" w:hAnsiTheme="minorEastAsia"/>
          <w:b/>
          <w:bCs/>
          <w:sz w:val="28"/>
          <w:szCs w:val="28"/>
        </w:rPr>
      </w:pPr>
    </w:p>
    <w:sectPr w:rsidR="00193160">
      <w:type w:val="continuous"/>
      <w:pgSz w:w="11906" w:h="16838"/>
      <w:pgMar w:top="1440" w:right="1800" w:bottom="1440" w:left="1800" w:header="851" w:footer="992" w:gutter="0"/>
      <w:cols w:num="2"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E31" w:rsidRDefault="001E3E31">
      <w:r>
        <w:separator/>
      </w:r>
    </w:p>
  </w:endnote>
  <w:endnote w:type="continuationSeparator" w:id="0">
    <w:p w:rsidR="001E3E31" w:rsidRDefault="001E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AF" w:rsidRDefault="009542AF">
    <w:pPr>
      <w:pStyle w:val="a7"/>
      <w:framePr w:wrap="around" w:vAnchor="text" w:hAnchor="margin" w:xAlign="right" w:y="1"/>
      <w:rPr>
        <w:rStyle w:val="ab"/>
      </w:rPr>
    </w:pPr>
    <w:r>
      <w:fldChar w:fldCharType="begin"/>
    </w:r>
    <w:r>
      <w:rPr>
        <w:rStyle w:val="ab"/>
      </w:rPr>
      <w:instrText xml:space="preserve">PAGE  </w:instrText>
    </w:r>
    <w:r>
      <w:fldChar w:fldCharType="end"/>
    </w:r>
  </w:p>
  <w:p w:rsidR="009542AF" w:rsidRDefault="009542AF">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AF" w:rsidRDefault="009542AF">
    <w:pPr>
      <w:pStyle w:val="a7"/>
      <w:framePr w:wrap="around" w:vAnchor="text" w:hAnchor="margin" w:xAlign="right" w:y="1"/>
      <w:rPr>
        <w:rStyle w:val="ab"/>
      </w:rPr>
    </w:pPr>
    <w:r>
      <w:fldChar w:fldCharType="begin"/>
    </w:r>
    <w:r>
      <w:rPr>
        <w:rStyle w:val="ab"/>
      </w:rPr>
      <w:instrText xml:space="preserve">PAGE  </w:instrText>
    </w:r>
    <w:r>
      <w:fldChar w:fldCharType="separate"/>
    </w:r>
    <w:r w:rsidR="00645EE5">
      <w:rPr>
        <w:rStyle w:val="ab"/>
        <w:noProof/>
      </w:rPr>
      <w:t>9</w:t>
    </w:r>
    <w:r>
      <w:fldChar w:fldCharType="end"/>
    </w:r>
  </w:p>
  <w:p w:rsidR="009542AF" w:rsidRDefault="009542AF">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AF" w:rsidRDefault="009542AF">
    <w:pPr>
      <w:pStyle w:val="a7"/>
      <w:framePr w:wrap="around" w:vAnchor="text" w:hAnchor="margin" w:xAlign="center" w:y="1"/>
      <w:rPr>
        <w:rStyle w:val="ab"/>
      </w:rPr>
    </w:pPr>
    <w:r>
      <w:fldChar w:fldCharType="begin"/>
    </w:r>
    <w:r>
      <w:rPr>
        <w:rStyle w:val="ab"/>
      </w:rPr>
      <w:instrText xml:space="preserve">PAGE  </w:instrText>
    </w:r>
    <w:r>
      <w:fldChar w:fldCharType="end"/>
    </w:r>
  </w:p>
  <w:p w:rsidR="009542AF" w:rsidRDefault="009542A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E31" w:rsidRDefault="001E3E31">
      <w:r>
        <w:separator/>
      </w:r>
    </w:p>
  </w:footnote>
  <w:footnote w:type="continuationSeparator" w:id="0">
    <w:p w:rsidR="001E3E31" w:rsidRDefault="001E3E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AF" w:rsidRDefault="009542AF">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E49F2"/>
    <w:multiLevelType w:val="multilevel"/>
    <w:tmpl w:val="49FE49F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AF0F845"/>
    <w:multiLevelType w:val="singleLevel"/>
    <w:tmpl w:val="5AF0F845"/>
    <w:lvl w:ilvl="0">
      <w:start w:val="2"/>
      <w:numFmt w:val="decimal"/>
      <w:suff w:val="nothing"/>
      <w:lvlText w:val="%1、"/>
      <w:lvlJc w:val="left"/>
    </w:lvl>
  </w:abstractNum>
  <w:abstractNum w:abstractNumId="2" w15:restartNumberingAfterBreak="0">
    <w:nsid w:val="6F6B2E65"/>
    <w:multiLevelType w:val="multilevel"/>
    <w:tmpl w:val="6F6B2E65"/>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1D5C4F"/>
    <w:rsid w:val="00083C04"/>
    <w:rsid w:val="00095E15"/>
    <w:rsid w:val="000D2F31"/>
    <w:rsid w:val="000E70D4"/>
    <w:rsid w:val="00113677"/>
    <w:rsid w:val="00146D9E"/>
    <w:rsid w:val="00193160"/>
    <w:rsid w:val="001A1A5C"/>
    <w:rsid w:val="001C4C9F"/>
    <w:rsid w:val="001E3E31"/>
    <w:rsid w:val="001E5656"/>
    <w:rsid w:val="002E0A8A"/>
    <w:rsid w:val="00412015"/>
    <w:rsid w:val="00420DDA"/>
    <w:rsid w:val="00421E6B"/>
    <w:rsid w:val="00423439"/>
    <w:rsid w:val="0046018E"/>
    <w:rsid w:val="00475675"/>
    <w:rsid w:val="004C034A"/>
    <w:rsid w:val="004F7B57"/>
    <w:rsid w:val="00517162"/>
    <w:rsid w:val="005603BC"/>
    <w:rsid w:val="005718D0"/>
    <w:rsid w:val="00582752"/>
    <w:rsid w:val="0059423A"/>
    <w:rsid w:val="005A42D8"/>
    <w:rsid w:val="005C7258"/>
    <w:rsid w:val="00610E84"/>
    <w:rsid w:val="006312DA"/>
    <w:rsid w:val="00645EE5"/>
    <w:rsid w:val="00651789"/>
    <w:rsid w:val="00651E39"/>
    <w:rsid w:val="00675336"/>
    <w:rsid w:val="006B114D"/>
    <w:rsid w:val="006F5536"/>
    <w:rsid w:val="007115EF"/>
    <w:rsid w:val="00730604"/>
    <w:rsid w:val="00753A7A"/>
    <w:rsid w:val="00795873"/>
    <w:rsid w:val="008063BD"/>
    <w:rsid w:val="008B27D3"/>
    <w:rsid w:val="008C77CA"/>
    <w:rsid w:val="008D7621"/>
    <w:rsid w:val="008E4303"/>
    <w:rsid w:val="009451AD"/>
    <w:rsid w:val="009542AF"/>
    <w:rsid w:val="00964399"/>
    <w:rsid w:val="00971A91"/>
    <w:rsid w:val="00B30BD8"/>
    <w:rsid w:val="00B46922"/>
    <w:rsid w:val="00BE594C"/>
    <w:rsid w:val="00C063EA"/>
    <w:rsid w:val="00C11AE8"/>
    <w:rsid w:val="00C75C11"/>
    <w:rsid w:val="00C84006"/>
    <w:rsid w:val="00CF38E3"/>
    <w:rsid w:val="00CF7C5F"/>
    <w:rsid w:val="00D04136"/>
    <w:rsid w:val="00D07C35"/>
    <w:rsid w:val="00D36BAE"/>
    <w:rsid w:val="00E15118"/>
    <w:rsid w:val="00E367BA"/>
    <w:rsid w:val="00EA1A44"/>
    <w:rsid w:val="00EA1F08"/>
    <w:rsid w:val="00EA53F0"/>
    <w:rsid w:val="00EC261E"/>
    <w:rsid w:val="00F100B6"/>
    <w:rsid w:val="00F46B64"/>
    <w:rsid w:val="00F62C37"/>
    <w:rsid w:val="00FA31CE"/>
    <w:rsid w:val="00FC7C80"/>
    <w:rsid w:val="01574D60"/>
    <w:rsid w:val="01607F90"/>
    <w:rsid w:val="01916162"/>
    <w:rsid w:val="0C59723E"/>
    <w:rsid w:val="116F6E08"/>
    <w:rsid w:val="142277A0"/>
    <w:rsid w:val="14FF25F4"/>
    <w:rsid w:val="16FF7BC3"/>
    <w:rsid w:val="17CC7947"/>
    <w:rsid w:val="190E61B9"/>
    <w:rsid w:val="191A63EF"/>
    <w:rsid w:val="1AD35144"/>
    <w:rsid w:val="1C0C4E86"/>
    <w:rsid w:val="1D011AA5"/>
    <w:rsid w:val="1D361408"/>
    <w:rsid w:val="1DC17EFF"/>
    <w:rsid w:val="21D74441"/>
    <w:rsid w:val="22572E89"/>
    <w:rsid w:val="22D262C6"/>
    <w:rsid w:val="23EA68DE"/>
    <w:rsid w:val="27B25452"/>
    <w:rsid w:val="2C4B1592"/>
    <w:rsid w:val="2C73185B"/>
    <w:rsid w:val="2C7E65DA"/>
    <w:rsid w:val="2EF75125"/>
    <w:rsid w:val="31A27DA7"/>
    <w:rsid w:val="32E51E79"/>
    <w:rsid w:val="3315679B"/>
    <w:rsid w:val="33C924A0"/>
    <w:rsid w:val="342B6A9E"/>
    <w:rsid w:val="371B0034"/>
    <w:rsid w:val="37875707"/>
    <w:rsid w:val="38982A1D"/>
    <w:rsid w:val="39177173"/>
    <w:rsid w:val="39E72977"/>
    <w:rsid w:val="3A9865A5"/>
    <w:rsid w:val="3ACE23CF"/>
    <w:rsid w:val="3D5375ED"/>
    <w:rsid w:val="3E357C58"/>
    <w:rsid w:val="4475786C"/>
    <w:rsid w:val="44B42625"/>
    <w:rsid w:val="46BA05B2"/>
    <w:rsid w:val="48C755D6"/>
    <w:rsid w:val="50A4508E"/>
    <w:rsid w:val="50CC5D8E"/>
    <w:rsid w:val="51980FFE"/>
    <w:rsid w:val="55A96AA7"/>
    <w:rsid w:val="55C454B2"/>
    <w:rsid w:val="57F26DD2"/>
    <w:rsid w:val="580B736A"/>
    <w:rsid w:val="585119A0"/>
    <w:rsid w:val="59A44634"/>
    <w:rsid w:val="5C7224F5"/>
    <w:rsid w:val="5F341C5F"/>
    <w:rsid w:val="603459EB"/>
    <w:rsid w:val="60D0232B"/>
    <w:rsid w:val="61373825"/>
    <w:rsid w:val="62115FBA"/>
    <w:rsid w:val="62C64E49"/>
    <w:rsid w:val="65320706"/>
    <w:rsid w:val="65860FD3"/>
    <w:rsid w:val="694D7481"/>
    <w:rsid w:val="6B18530E"/>
    <w:rsid w:val="6C251F9E"/>
    <w:rsid w:val="6E8D2EE1"/>
    <w:rsid w:val="707F6A13"/>
    <w:rsid w:val="721D5C4F"/>
    <w:rsid w:val="736561BE"/>
    <w:rsid w:val="77212683"/>
    <w:rsid w:val="78B13AC8"/>
    <w:rsid w:val="7B8E58E5"/>
    <w:rsid w:val="7D351738"/>
    <w:rsid w:val="7DE0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40DFC30-4C34-4BAA-B0B4-B957410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Dat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pPr>
      <w:keepNext/>
      <w:keepLines/>
      <w:spacing w:before="200"/>
      <w:outlineLvl w:val="1"/>
    </w:pPr>
    <w:rPr>
      <w:rFonts w:ascii="Cambria" w:hAnsi="Cambria"/>
      <w:b/>
      <w:bCs/>
      <w:color w:val="4F81BD"/>
      <w:sz w:val="26"/>
      <w:szCs w:val="26"/>
    </w:rPr>
  </w:style>
  <w:style w:type="paragraph" w:styleId="3">
    <w:name w:val="heading 3"/>
    <w:basedOn w:val="a"/>
    <w:next w:val="a"/>
    <w:unhideWhenUsed/>
    <w:qFormat/>
    <w:pPr>
      <w:keepNext/>
      <w:widowControl/>
      <w:jc w:val="center"/>
      <w:outlineLvl w:val="2"/>
    </w:pPr>
    <w:rPr>
      <w:b/>
      <w:kern w:val="0"/>
      <w:sz w:val="28"/>
      <w:szCs w:val="20"/>
      <w:lang w:val="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qFormat/>
    <w:rPr>
      <w:rFonts w:ascii="Arial" w:hAnsi="Arial"/>
      <w:sz w:val="24"/>
      <w:szCs w:val="20"/>
      <w:lang w:val="nl-NL"/>
    </w:rPr>
  </w:style>
  <w:style w:type="paragraph" w:styleId="21">
    <w:name w:val="Body Text Indent 2"/>
    <w:basedOn w:val="a"/>
    <w:qFormat/>
    <w:pPr>
      <w:spacing w:after="120" w:line="480" w:lineRule="auto"/>
      <w:ind w:leftChars="200" w:left="420"/>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qFormat/>
    <w:pPr>
      <w:spacing w:before="240" w:after="60"/>
      <w:jc w:val="center"/>
      <w:outlineLvl w:val="0"/>
    </w:pPr>
    <w:rPr>
      <w:rFonts w:asciiTheme="majorHAnsi" w:eastAsia="宋体" w:hAnsiTheme="majorHAnsi" w:cstheme="majorBidi"/>
      <w:b/>
      <w:bCs/>
      <w:sz w:val="32"/>
      <w:szCs w:val="32"/>
    </w:rPr>
  </w:style>
  <w:style w:type="character" w:styleId="ab">
    <w:name w:val="page number"/>
    <w:basedOn w:val="a0"/>
    <w:qFormat/>
  </w:style>
  <w:style w:type="paragraph" w:customStyle="1" w:styleId="10">
    <w:name w:val="列出段落1"/>
    <w:basedOn w:val="a"/>
    <w:qFormat/>
    <w:pPr>
      <w:ind w:firstLineChars="200" w:firstLine="420"/>
    </w:pPr>
    <w:rPr>
      <w:rFonts w:ascii="Calibri" w:hAnsi="Calibri"/>
      <w:szCs w:val="22"/>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20">
    <w:name w:val="标题 2 字符"/>
    <w:link w:val="2"/>
    <w:uiPriority w:val="9"/>
    <w:qFormat/>
    <w:rPr>
      <w:rFonts w:ascii="Cambria" w:hAnsi="Cambria"/>
      <w:b/>
      <w:bCs/>
      <w:color w:val="4F81BD"/>
      <w:sz w:val="26"/>
      <w:szCs w:val="26"/>
      <w:lang w:bidi="ar-SA"/>
    </w:rPr>
  </w:style>
  <w:style w:type="character" w:customStyle="1" w:styleId="a6">
    <w:name w:val="批注框文本 字符"/>
    <w:basedOn w:val="a0"/>
    <w:link w:val="a5"/>
    <w:qFormat/>
    <w:rPr>
      <w:kern w:val="2"/>
      <w:sz w:val="18"/>
      <w:szCs w:val="18"/>
    </w:rPr>
  </w:style>
  <w:style w:type="character" w:customStyle="1" w:styleId="aa">
    <w:name w:val="标题 字符"/>
    <w:basedOn w:val="a0"/>
    <w:link w:val="a9"/>
    <w:qFormat/>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EB4C8-05E8-4301-B4F0-BD7CCD90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 Li Ming</cp:lastModifiedBy>
  <cp:revision>2</cp:revision>
  <dcterms:created xsi:type="dcterms:W3CDTF">2020-12-16T07:26:00Z</dcterms:created>
  <dcterms:modified xsi:type="dcterms:W3CDTF">2020-12-16T07:26:00Z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