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Pr="00BA5905" w:rsidRDefault="00924747" w:rsidP="009D169B">
      <w:pPr>
        <w:jc w:val="center"/>
        <w:rPr>
          <w:rFonts w:cs="Arial"/>
          <w:bCs/>
          <w:sz w:val="28"/>
          <w:szCs w:val="28"/>
        </w:rPr>
      </w:pPr>
      <w:r w:rsidRPr="00BA5905">
        <w:rPr>
          <w:rFonts w:cs="Arial" w:hint="eastAsia"/>
          <w:bCs/>
          <w:sz w:val="28"/>
          <w:szCs w:val="28"/>
        </w:rPr>
        <w:t>自动镶钉机技术标书</w:t>
      </w:r>
    </w:p>
    <w:p w:rsidR="00AA5B21" w:rsidRPr="00BA5905" w:rsidRDefault="00AA5B21" w:rsidP="009D169B">
      <w:pPr>
        <w:jc w:val="center"/>
        <w:rPr>
          <w:rFonts w:cs="Arial"/>
          <w:bCs/>
          <w:sz w:val="28"/>
          <w:szCs w:val="28"/>
        </w:rPr>
      </w:pPr>
      <w:r w:rsidRPr="00BA5905">
        <w:rPr>
          <w:rFonts w:cs="Arial" w:hint="eastAsia"/>
          <w:bCs/>
          <w:sz w:val="28"/>
          <w:szCs w:val="28"/>
        </w:rPr>
        <w:t>第一部分供货范围</w:t>
      </w:r>
    </w:p>
    <w:p w:rsidR="00D37183" w:rsidRPr="00BA5905" w:rsidRDefault="004306D2" w:rsidP="00BA5905">
      <w:pPr>
        <w:pStyle w:val="a3"/>
        <w:numPr>
          <w:ilvl w:val="0"/>
          <w:numId w:val="1"/>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设备用途：</w:t>
      </w:r>
    </w:p>
    <w:p w:rsidR="004306D2"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设备用于雪地</w:t>
      </w:r>
      <w:proofErr w:type="gramStart"/>
      <w:r w:rsidRPr="00BA5905">
        <w:rPr>
          <w:rFonts w:cs="Arial" w:hint="eastAsia"/>
          <w:bCs/>
          <w:color w:val="44546A" w:themeColor="text2"/>
          <w:sz w:val="24"/>
          <w:szCs w:val="24"/>
        </w:rPr>
        <w:t>胎</w:t>
      </w:r>
      <w:proofErr w:type="gramEnd"/>
      <w:r w:rsidRPr="00BA5905">
        <w:rPr>
          <w:rFonts w:cs="Arial" w:hint="eastAsia"/>
          <w:bCs/>
          <w:color w:val="44546A" w:themeColor="text2"/>
          <w:sz w:val="24"/>
          <w:szCs w:val="24"/>
        </w:rPr>
        <w:t>镶钉工序，</w:t>
      </w:r>
      <w:r w:rsidR="00A32380" w:rsidRPr="00BA5905">
        <w:rPr>
          <w:rFonts w:cs="Arial" w:hint="eastAsia"/>
          <w:bCs/>
          <w:color w:val="44546A" w:themeColor="text2"/>
          <w:sz w:val="24"/>
          <w:szCs w:val="24"/>
        </w:rPr>
        <w:t>将不同型号的钉子，按照技术标准自动镶嵌在不同规格的轮胎上，形成镶钉雪地轮胎，能为车辆在冰雪地路面上提供更安全的行驶性能。</w:t>
      </w:r>
    </w:p>
    <w:p w:rsidR="009D169B" w:rsidRPr="00BA5905" w:rsidRDefault="009D169B" w:rsidP="00BA5905">
      <w:pPr>
        <w:pStyle w:val="a3"/>
        <w:numPr>
          <w:ilvl w:val="0"/>
          <w:numId w:val="1"/>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数量：</w:t>
      </w:r>
      <w:r w:rsidR="00924747" w:rsidRPr="00BA5905">
        <w:rPr>
          <w:rFonts w:cs="Arial"/>
          <w:bCs/>
          <w:color w:val="44546A" w:themeColor="text2"/>
          <w:sz w:val="24"/>
          <w:szCs w:val="24"/>
        </w:rPr>
        <w:t>2</w:t>
      </w:r>
      <w:r w:rsidRPr="00BA5905">
        <w:rPr>
          <w:rFonts w:cs="Arial" w:hint="eastAsia"/>
          <w:bCs/>
          <w:color w:val="44546A" w:themeColor="text2"/>
          <w:sz w:val="24"/>
          <w:szCs w:val="24"/>
        </w:rPr>
        <w:t>台</w:t>
      </w:r>
      <w:r w:rsidR="00D5517C" w:rsidRPr="00BA5905">
        <w:rPr>
          <w:rFonts w:cs="Arial" w:hint="eastAsia"/>
          <w:bCs/>
          <w:color w:val="44546A" w:themeColor="text2"/>
          <w:sz w:val="24"/>
          <w:szCs w:val="24"/>
        </w:rPr>
        <w:t>/</w:t>
      </w:r>
      <w:r w:rsidRPr="00BA5905">
        <w:rPr>
          <w:rFonts w:cs="Arial" w:hint="eastAsia"/>
          <w:bCs/>
          <w:color w:val="44546A" w:themeColor="text2"/>
          <w:sz w:val="24"/>
          <w:szCs w:val="24"/>
        </w:rPr>
        <w:t>套</w:t>
      </w:r>
    </w:p>
    <w:p w:rsidR="004306D2" w:rsidRPr="00BA5905" w:rsidRDefault="00D5517C" w:rsidP="00BA5905">
      <w:pPr>
        <w:pStyle w:val="a3"/>
        <w:numPr>
          <w:ilvl w:val="0"/>
          <w:numId w:val="1"/>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交货时间</w:t>
      </w:r>
      <w:r w:rsidR="004306D2" w:rsidRPr="00BA5905">
        <w:rPr>
          <w:rFonts w:cs="Arial" w:hint="eastAsia"/>
          <w:bCs/>
          <w:color w:val="44546A" w:themeColor="text2"/>
          <w:sz w:val="24"/>
          <w:szCs w:val="24"/>
        </w:rPr>
        <w:t>：2</w:t>
      </w:r>
      <w:r w:rsidR="004306D2" w:rsidRPr="00BA5905">
        <w:rPr>
          <w:rFonts w:cs="Arial"/>
          <w:bCs/>
          <w:color w:val="44546A" w:themeColor="text2"/>
          <w:sz w:val="24"/>
          <w:szCs w:val="24"/>
        </w:rPr>
        <w:t>02</w:t>
      </w:r>
      <w:r w:rsidR="00924747" w:rsidRPr="00BA5905">
        <w:rPr>
          <w:rFonts w:cs="Arial"/>
          <w:bCs/>
          <w:color w:val="44546A" w:themeColor="text2"/>
          <w:sz w:val="24"/>
          <w:szCs w:val="24"/>
        </w:rPr>
        <w:t>5</w:t>
      </w:r>
      <w:r w:rsidR="004306D2" w:rsidRPr="00BA5905">
        <w:rPr>
          <w:rFonts w:cs="Arial" w:hint="eastAsia"/>
          <w:bCs/>
          <w:color w:val="44546A" w:themeColor="text2"/>
          <w:sz w:val="24"/>
          <w:szCs w:val="24"/>
        </w:rPr>
        <w:t>年</w:t>
      </w:r>
      <w:r w:rsidR="00924747" w:rsidRPr="00BA5905">
        <w:rPr>
          <w:rFonts w:cs="Arial"/>
          <w:bCs/>
          <w:color w:val="44546A" w:themeColor="text2"/>
          <w:sz w:val="24"/>
          <w:szCs w:val="24"/>
        </w:rPr>
        <w:t>3</w:t>
      </w:r>
      <w:r w:rsidR="004306D2" w:rsidRPr="00BA5905">
        <w:rPr>
          <w:rFonts w:cs="Arial" w:hint="eastAsia"/>
          <w:bCs/>
          <w:color w:val="44546A" w:themeColor="text2"/>
          <w:sz w:val="24"/>
          <w:szCs w:val="24"/>
        </w:rPr>
        <w:t>月</w:t>
      </w:r>
      <w:r w:rsidR="00924747" w:rsidRPr="00BA5905">
        <w:rPr>
          <w:rFonts w:cs="Arial"/>
          <w:bCs/>
          <w:color w:val="44546A" w:themeColor="text2"/>
          <w:sz w:val="24"/>
          <w:szCs w:val="24"/>
        </w:rPr>
        <w:t>15</w:t>
      </w:r>
      <w:r w:rsidR="004306D2" w:rsidRPr="00BA5905">
        <w:rPr>
          <w:rFonts w:cs="Arial" w:hint="eastAsia"/>
          <w:bCs/>
          <w:color w:val="44546A" w:themeColor="text2"/>
          <w:sz w:val="24"/>
          <w:szCs w:val="24"/>
        </w:rPr>
        <w:t>日</w:t>
      </w:r>
    </w:p>
    <w:p w:rsidR="00D5517C" w:rsidRPr="00BA5905" w:rsidRDefault="004306D2" w:rsidP="00BA5905">
      <w:pPr>
        <w:pStyle w:val="a3"/>
        <w:numPr>
          <w:ilvl w:val="0"/>
          <w:numId w:val="1"/>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交货</w:t>
      </w:r>
      <w:r w:rsidR="00D5517C" w:rsidRPr="00BA5905">
        <w:rPr>
          <w:rFonts w:cs="Arial" w:hint="eastAsia"/>
          <w:bCs/>
          <w:color w:val="44546A" w:themeColor="text2"/>
          <w:sz w:val="24"/>
          <w:szCs w:val="24"/>
        </w:rPr>
        <w:t>地点：</w:t>
      </w:r>
      <w:proofErr w:type="gramStart"/>
      <w:r w:rsidRPr="00BA5905">
        <w:rPr>
          <w:rFonts w:cs="Arial" w:hint="eastAsia"/>
          <w:bCs/>
          <w:color w:val="44546A" w:themeColor="text2"/>
          <w:sz w:val="24"/>
          <w:szCs w:val="24"/>
        </w:rPr>
        <w:t>浦林成山</w:t>
      </w:r>
      <w:proofErr w:type="gramEnd"/>
      <w:r w:rsidRPr="00BA5905">
        <w:rPr>
          <w:rFonts w:cs="Arial" w:hint="eastAsia"/>
          <w:bCs/>
          <w:color w:val="44546A" w:themeColor="text2"/>
          <w:sz w:val="24"/>
          <w:szCs w:val="24"/>
        </w:rPr>
        <w:t>（山东）轮胎有限公司</w:t>
      </w:r>
    </w:p>
    <w:p w:rsidR="00D75C7A" w:rsidRPr="00BA5905" w:rsidRDefault="00D5517C" w:rsidP="00BA5905">
      <w:pPr>
        <w:pStyle w:val="a3"/>
        <w:numPr>
          <w:ilvl w:val="0"/>
          <w:numId w:val="1"/>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供</w:t>
      </w:r>
      <w:r w:rsidR="00750B93" w:rsidRPr="00BA5905">
        <w:rPr>
          <w:rFonts w:cs="Arial" w:hint="eastAsia"/>
          <w:bCs/>
          <w:color w:val="44546A" w:themeColor="text2"/>
          <w:sz w:val="24"/>
          <w:szCs w:val="24"/>
        </w:rPr>
        <w:t>货范围及分项报价</w:t>
      </w:r>
      <w:r w:rsidRPr="00BA5905">
        <w:rPr>
          <w:rFonts w:cs="Arial" w:hint="eastAsia"/>
          <w:bCs/>
          <w:color w:val="44546A" w:themeColor="text2"/>
          <w:sz w:val="24"/>
          <w:szCs w:val="24"/>
        </w:rPr>
        <w:t>：包含但不限于满足工艺生产要求的配置。</w:t>
      </w:r>
    </w:p>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1、主机部分（单台配置）</w:t>
      </w:r>
    </w:p>
    <w:tbl>
      <w:tblPr>
        <w:tblStyle w:val="a8"/>
        <w:tblW w:w="0" w:type="auto"/>
        <w:tblInd w:w="-5" w:type="dxa"/>
        <w:tblLook w:val="04A0" w:firstRow="1" w:lastRow="0" w:firstColumn="1" w:lastColumn="0" w:noHBand="0" w:noVBand="1"/>
      </w:tblPr>
      <w:tblGrid>
        <w:gridCol w:w="1276"/>
        <w:gridCol w:w="2693"/>
        <w:gridCol w:w="1985"/>
        <w:gridCol w:w="2347"/>
      </w:tblGrid>
      <w:tr w:rsidR="00BA5905" w:rsidRPr="00BA5905" w:rsidTr="004C7896">
        <w:tc>
          <w:tcPr>
            <w:tcW w:w="1276"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序号</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名称</w:t>
            </w:r>
          </w:p>
        </w:tc>
        <w:tc>
          <w:tcPr>
            <w:tcW w:w="1985"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数量</w:t>
            </w:r>
            <w:r w:rsidR="005C356C" w:rsidRPr="00BA5905">
              <w:rPr>
                <w:rFonts w:cs="Arial" w:hint="eastAsia"/>
                <w:bCs/>
                <w:color w:val="44546A" w:themeColor="text2"/>
                <w:sz w:val="24"/>
                <w:szCs w:val="24"/>
              </w:rPr>
              <w:t>（套）</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备注</w:t>
            </w:r>
          </w:p>
        </w:tc>
      </w:tr>
      <w:tr w:rsidR="00BA5905" w:rsidRPr="00BA5905" w:rsidTr="004C7896">
        <w:tc>
          <w:tcPr>
            <w:tcW w:w="1276"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整机部分</w:t>
            </w:r>
          </w:p>
        </w:tc>
        <w:tc>
          <w:tcPr>
            <w:tcW w:w="1985"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9B2394" w:rsidP="004C7896">
            <w:pPr>
              <w:pStyle w:val="a3"/>
              <w:spacing w:line="360" w:lineRule="auto"/>
              <w:ind w:left="0" w:firstLineChars="0" w:firstLine="0"/>
              <w:jc w:val="left"/>
              <w:rPr>
                <w:rFonts w:cs="Arial"/>
                <w:bCs/>
                <w:color w:val="44546A" w:themeColor="text2"/>
                <w:sz w:val="24"/>
                <w:szCs w:val="24"/>
              </w:rPr>
            </w:pPr>
            <w:r w:rsidRPr="00BA5905">
              <w:rPr>
                <w:rFonts w:cs="Arial" w:hint="eastAsia"/>
                <w:bCs/>
                <w:color w:val="44546A" w:themeColor="text2"/>
                <w:sz w:val="24"/>
                <w:szCs w:val="24"/>
              </w:rPr>
              <w:t>龙门式框架结构</w:t>
            </w:r>
          </w:p>
        </w:tc>
      </w:tr>
      <w:tr w:rsidR="00BA5905" w:rsidRPr="00BA5905" w:rsidTr="004C7896">
        <w:tc>
          <w:tcPr>
            <w:tcW w:w="1276"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2</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输送线部分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3</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震动筛选</w:t>
            </w:r>
            <w:proofErr w:type="gramStart"/>
            <w:r w:rsidRPr="00BA5905">
              <w:rPr>
                <w:rFonts w:cs="Arial" w:hint="eastAsia"/>
                <w:bCs/>
                <w:color w:val="44546A" w:themeColor="text2"/>
                <w:sz w:val="24"/>
                <w:szCs w:val="24"/>
              </w:rPr>
              <w:t>盘部分</w:t>
            </w:r>
            <w:proofErr w:type="gramEnd"/>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4</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真空输送部分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5</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单个分离部分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6</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钉头润滑部分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7</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设备润滑部分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8</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安全防护部分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9</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控制系统部分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r w:rsidRPr="00BA5905">
              <w:rPr>
                <w:rFonts w:cs="Arial"/>
                <w:bCs/>
                <w:color w:val="44546A" w:themeColor="text2"/>
                <w:sz w:val="24"/>
                <w:szCs w:val="24"/>
              </w:rPr>
              <w:t>0</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轮辋部分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3</w:t>
            </w:r>
          </w:p>
        </w:tc>
        <w:tc>
          <w:tcPr>
            <w:tcW w:w="2347"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三级轮辋</w:t>
            </w: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r w:rsidRPr="00BA5905">
              <w:rPr>
                <w:rFonts w:cs="Arial"/>
                <w:bCs/>
                <w:color w:val="44546A" w:themeColor="text2"/>
                <w:sz w:val="24"/>
                <w:szCs w:val="24"/>
              </w:rPr>
              <w:t>1</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视觉部分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r w:rsidRPr="00BA5905">
              <w:rPr>
                <w:rFonts w:cs="Arial"/>
                <w:bCs/>
                <w:color w:val="44546A" w:themeColor="text2"/>
                <w:sz w:val="24"/>
                <w:szCs w:val="24"/>
              </w:rPr>
              <w:t>2</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条码自动扫描部分</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D75C7A" w:rsidP="00BA5905">
            <w:pPr>
              <w:pStyle w:val="a3"/>
              <w:spacing w:line="360" w:lineRule="auto"/>
              <w:ind w:left="0" w:firstLine="480"/>
              <w:jc w:val="left"/>
              <w:rPr>
                <w:rFonts w:cs="Arial"/>
                <w:bCs/>
                <w:color w:val="44546A" w:themeColor="text2"/>
                <w:sz w:val="24"/>
                <w:szCs w:val="24"/>
              </w:rPr>
            </w:pPr>
          </w:p>
        </w:tc>
      </w:tr>
      <w:tr w:rsidR="00BA5905" w:rsidRPr="00BA5905" w:rsidTr="004C7896">
        <w:tc>
          <w:tcPr>
            <w:tcW w:w="1276"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r w:rsidRPr="00BA5905">
              <w:rPr>
                <w:rFonts w:cs="Arial"/>
                <w:bCs/>
                <w:color w:val="44546A" w:themeColor="text2"/>
                <w:sz w:val="24"/>
                <w:szCs w:val="24"/>
              </w:rPr>
              <w:t>3</w:t>
            </w:r>
          </w:p>
        </w:tc>
        <w:tc>
          <w:tcPr>
            <w:tcW w:w="2693" w:type="dxa"/>
          </w:tcPr>
          <w:p w:rsidR="00D75C7A"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安装辅材</w:t>
            </w:r>
          </w:p>
        </w:tc>
        <w:tc>
          <w:tcPr>
            <w:tcW w:w="1985" w:type="dxa"/>
          </w:tcPr>
          <w:p w:rsidR="00D75C7A" w:rsidRPr="00BA5905" w:rsidRDefault="005C356C"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1</w:t>
            </w:r>
          </w:p>
        </w:tc>
        <w:tc>
          <w:tcPr>
            <w:tcW w:w="2347" w:type="dxa"/>
          </w:tcPr>
          <w:p w:rsidR="00D75C7A" w:rsidRPr="00BA5905" w:rsidRDefault="005C356C" w:rsidP="004C7896">
            <w:pPr>
              <w:pStyle w:val="a3"/>
              <w:spacing w:line="360" w:lineRule="auto"/>
              <w:ind w:left="0" w:firstLineChars="0" w:firstLine="0"/>
              <w:jc w:val="left"/>
              <w:rPr>
                <w:rFonts w:cs="Arial"/>
                <w:bCs/>
                <w:color w:val="44546A" w:themeColor="text2"/>
                <w:sz w:val="24"/>
                <w:szCs w:val="24"/>
              </w:rPr>
            </w:pPr>
            <w:r w:rsidRPr="00BA5905">
              <w:rPr>
                <w:rFonts w:cs="Arial" w:hint="eastAsia"/>
                <w:bCs/>
                <w:color w:val="44546A" w:themeColor="text2"/>
                <w:sz w:val="24"/>
                <w:szCs w:val="24"/>
              </w:rPr>
              <w:t>地脚螺栓、</w:t>
            </w:r>
            <w:proofErr w:type="gramStart"/>
            <w:r w:rsidRPr="00BA5905">
              <w:rPr>
                <w:rFonts w:cs="Arial" w:hint="eastAsia"/>
                <w:bCs/>
                <w:color w:val="44546A" w:themeColor="text2"/>
                <w:sz w:val="24"/>
                <w:szCs w:val="24"/>
              </w:rPr>
              <w:t>垫铁等</w:t>
            </w:r>
            <w:proofErr w:type="gramEnd"/>
          </w:p>
        </w:tc>
      </w:tr>
    </w:tbl>
    <w:p w:rsidR="00BC0210" w:rsidRPr="00BA5905" w:rsidRDefault="00D75C7A" w:rsidP="00BA5905">
      <w:pPr>
        <w:pStyle w:val="a3"/>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2、备件部分</w:t>
      </w:r>
      <w:r w:rsidR="004C7896">
        <w:rPr>
          <w:rFonts w:cs="Arial" w:hint="eastAsia"/>
          <w:bCs/>
          <w:color w:val="44546A" w:themeColor="text2"/>
          <w:sz w:val="24"/>
          <w:szCs w:val="24"/>
        </w:rPr>
        <w:t>（单台配置）</w:t>
      </w:r>
    </w:p>
    <w:tbl>
      <w:tblPr>
        <w:tblW w:w="823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3402"/>
        <w:gridCol w:w="3402"/>
      </w:tblGrid>
      <w:tr w:rsidR="00BA5905" w:rsidRPr="00BA5905" w:rsidTr="00BC0210">
        <w:trPr>
          <w:trHeight w:val="480"/>
        </w:trPr>
        <w:tc>
          <w:tcPr>
            <w:tcW w:w="1433"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lastRenderedPageBreak/>
              <w:t>序号</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名称</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数量</w:t>
            </w:r>
          </w:p>
        </w:tc>
      </w:tr>
      <w:tr w:rsidR="00BA5905" w:rsidRPr="00BA5905" w:rsidTr="00BC0210">
        <w:trPr>
          <w:trHeight w:val="480"/>
        </w:trPr>
        <w:tc>
          <w:tcPr>
            <w:tcW w:w="1433"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1</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proofErr w:type="gramStart"/>
            <w:r w:rsidRPr="00BA5905">
              <w:rPr>
                <w:rFonts w:hint="eastAsia"/>
                <w:color w:val="44546A" w:themeColor="text2"/>
                <w:kern w:val="0"/>
                <w:sz w:val="24"/>
                <w:szCs w:val="24"/>
              </w:rPr>
              <w:t>爪片</w:t>
            </w:r>
            <w:proofErr w:type="gramEnd"/>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16件</w:t>
            </w:r>
          </w:p>
        </w:tc>
      </w:tr>
      <w:tr w:rsidR="00BA5905" w:rsidRPr="00BA5905" w:rsidTr="00BC0210">
        <w:trPr>
          <w:trHeight w:val="480"/>
        </w:trPr>
        <w:tc>
          <w:tcPr>
            <w:tcW w:w="1433"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2</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冲头</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4件</w:t>
            </w:r>
          </w:p>
        </w:tc>
      </w:tr>
      <w:tr w:rsidR="00BA5905" w:rsidRPr="00BA5905" w:rsidTr="00BC0210">
        <w:trPr>
          <w:trHeight w:val="480"/>
        </w:trPr>
        <w:tc>
          <w:tcPr>
            <w:tcW w:w="1433"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3</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镶钉气缸</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1套</w:t>
            </w:r>
          </w:p>
        </w:tc>
      </w:tr>
      <w:tr w:rsidR="00BA5905" w:rsidRPr="00BA5905" w:rsidTr="00BC0210">
        <w:trPr>
          <w:trHeight w:val="480"/>
        </w:trPr>
        <w:tc>
          <w:tcPr>
            <w:tcW w:w="1433"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4</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单个分离气缸</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1套</w:t>
            </w:r>
          </w:p>
        </w:tc>
      </w:tr>
      <w:tr w:rsidR="00BA5905" w:rsidRPr="00BA5905" w:rsidTr="00BC0210">
        <w:trPr>
          <w:trHeight w:val="480"/>
        </w:trPr>
        <w:tc>
          <w:tcPr>
            <w:tcW w:w="1433"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5</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O形圈</w:t>
            </w:r>
          </w:p>
        </w:tc>
        <w:tc>
          <w:tcPr>
            <w:tcW w:w="3402" w:type="dxa"/>
            <w:vAlign w:val="center"/>
          </w:tcPr>
          <w:p w:rsidR="00BC0210" w:rsidRPr="00BA5905" w:rsidRDefault="00BC0210"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20件</w:t>
            </w:r>
          </w:p>
        </w:tc>
      </w:tr>
    </w:tbl>
    <w:p w:rsidR="00D5517C" w:rsidRPr="00BA5905" w:rsidRDefault="00D5517C" w:rsidP="00BA5905">
      <w:pPr>
        <w:pStyle w:val="a3"/>
        <w:spacing w:line="360" w:lineRule="auto"/>
        <w:ind w:left="0" w:firstLine="480"/>
        <w:jc w:val="left"/>
        <w:rPr>
          <w:rFonts w:cs="Arial"/>
          <w:bCs/>
          <w:color w:val="44546A" w:themeColor="text2"/>
          <w:sz w:val="24"/>
          <w:szCs w:val="24"/>
        </w:rPr>
      </w:pPr>
    </w:p>
    <w:p w:rsidR="009D169B" w:rsidRPr="00051032" w:rsidRDefault="00D5517C" w:rsidP="00051032">
      <w:pPr>
        <w:spacing w:line="360" w:lineRule="auto"/>
        <w:ind w:left="0" w:firstLineChars="200" w:firstLine="482"/>
        <w:jc w:val="center"/>
        <w:rPr>
          <w:rFonts w:cs="Arial"/>
          <w:b/>
          <w:bCs/>
          <w:color w:val="44546A" w:themeColor="text2"/>
          <w:sz w:val="24"/>
          <w:szCs w:val="24"/>
        </w:rPr>
      </w:pPr>
      <w:r w:rsidRPr="00051032">
        <w:rPr>
          <w:rFonts w:cs="Arial" w:hint="eastAsia"/>
          <w:b/>
          <w:bCs/>
          <w:color w:val="44546A" w:themeColor="text2"/>
          <w:sz w:val="24"/>
          <w:szCs w:val="24"/>
        </w:rPr>
        <w:t>第二部分</w:t>
      </w:r>
      <w:r w:rsidR="00FE632A" w:rsidRPr="00051032">
        <w:rPr>
          <w:rFonts w:cs="Arial" w:hint="eastAsia"/>
          <w:b/>
          <w:bCs/>
          <w:color w:val="44546A" w:themeColor="text2"/>
          <w:sz w:val="24"/>
          <w:szCs w:val="24"/>
        </w:rPr>
        <w:t>技术要求</w:t>
      </w:r>
    </w:p>
    <w:p w:rsidR="00FE632A" w:rsidRPr="00BA5905" w:rsidRDefault="00AA5B21"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设备安装条件</w:t>
      </w:r>
    </w:p>
    <w:p w:rsidR="00AA5B21" w:rsidRPr="00BA5905" w:rsidRDefault="00AA5B21" w:rsidP="00BA5905">
      <w:pPr>
        <w:numPr>
          <w:ilvl w:val="0"/>
          <w:numId w:val="26"/>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电源：</w:t>
      </w:r>
      <w:r w:rsidRPr="00BA5905">
        <w:rPr>
          <w:rFonts w:cs="Times New Roman"/>
          <w:color w:val="44546A" w:themeColor="text2"/>
          <w:sz w:val="24"/>
          <w:szCs w:val="24"/>
        </w:rPr>
        <w:t>AC 380V±10%，50Hz，三相五线制</w:t>
      </w:r>
    </w:p>
    <w:p w:rsidR="00AA5B21" w:rsidRPr="00BA5905" w:rsidRDefault="00AA5B21" w:rsidP="00BA5905">
      <w:pPr>
        <w:numPr>
          <w:ilvl w:val="0"/>
          <w:numId w:val="26"/>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环境：山东荣成工厂当地条件</w:t>
      </w:r>
    </w:p>
    <w:p w:rsidR="00AA5B21" w:rsidRPr="00BA5905" w:rsidRDefault="00AA5B21" w:rsidP="00BA5905">
      <w:pPr>
        <w:numPr>
          <w:ilvl w:val="0"/>
          <w:numId w:val="26"/>
        </w:numPr>
        <w:spacing w:line="360" w:lineRule="auto"/>
        <w:ind w:left="0" w:firstLineChars="200" w:firstLine="480"/>
        <w:jc w:val="left"/>
        <w:rPr>
          <w:rFonts w:cs="Times New Roman"/>
          <w:color w:val="44546A" w:themeColor="text2"/>
          <w:sz w:val="24"/>
          <w:szCs w:val="24"/>
        </w:rPr>
      </w:pPr>
      <w:r w:rsidRPr="00BA5905">
        <w:rPr>
          <w:rFonts w:hint="eastAsia"/>
          <w:color w:val="44546A" w:themeColor="text2"/>
          <w:sz w:val="24"/>
          <w:szCs w:val="24"/>
        </w:rPr>
        <w:t>压缩空气：0</w:t>
      </w:r>
      <w:r w:rsidRPr="00BA5905">
        <w:rPr>
          <w:color w:val="44546A" w:themeColor="text2"/>
          <w:sz w:val="24"/>
          <w:szCs w:val="24"/>
        </w:rPr>
        <w:t>.</w:t>
      </w:r>
      <w:r w:rsidRPr="00BA5905">
        <w:rPr>
          <w:rFonts w:hint="eastAsia"/>
          <w:color w:val="44546A" w:themeColor="text2"/>
          <w:sz w:val="24"/>
          <w:szCs w:val="24"/>
        </w:rPr>
        <w:t>5</w:t>
      </w:r>
      <w:r w:rsidRPr="00BA5905">
        <w:rPr>
          <w:color w:val="44546A" w:themeColor="text2"/>
          <w:sz w:val="24"/>
          <w:szCs w:val="24"/>
        </w:rPr>
        <w:t>5M</w:t>
      </w:r>
      <w:r w:rsidRPr="00BA5905">
        <w:rPr>
          <w:rFonts w:hint="eastAsia"/>
          <w:color w:val="44546A" w:themeColor="text2"/>
          <w:sz w:val="24"/>
          <w:szCs w:val="24"/>
        </w:rPr>
        <w:t>pa</w:t>
      </w:r>
      <w:r w:rsidR="00A32380" w:rsidRPr="00BA5905">
        <w:rPr>
          <w:rFonts w:hint="eastAsia"/>
          <w:color w:val="44546A" w:themeColor="text2"/>
          <w:sz w:val="24"/>
          <w:szCs w:val="24"/>
        </w:rPr>
        <w:t>（设备</w:t>
      </w:r>
      <w:r w:rsidR="00D173B5">
        <w:rPr>
          <w:rFonts w:hint="eastAsia"/>
          <w:color w:val="44546A" w:themeColor="text2"/>
          <w:sz w:val="24"/>
          <w:szCs w:val="24"/>
        </w:rPr>
        <w:t>若</w:t>
      </w:r>
      <w:r w:rsidR="00A32380" w:rsidRPr="00BA5905">
        <w:rPr>
          <w:rFonts w:hint="eastAsia"/>
          <w:color w:val="44546A" w:themeColor="text2"/>
          <w:sz w:val="24"/>
          <w:szCs w:val="24"/>
        </w:rPr>
        <w:t>不能满足，</w:t>
      </w:r>
      <w:r w:rsidR="00CF1AED">
        <w:rPr>
          <w:rFonts w:hint="eastAsia"/>
          <w:color w:val="44546A" w:themeColor="text2"/>
          <w:sz w:val="24"/>
          <w:szCs w:val="24"/>
        </w:rPr>
        <w:t>供方</w:t>
      </w:r>
      <w:r w:rsidR="00A32380" w:rsidRPr="00BA5905">
        <w:rPr>
          <w:rFonts w:hint="eastAsia"/>
          <w:color w:val="44546A" w:themeColor="text2"/>
          <w:sz w:val="24"/>
          <w:szCs w:val="24"/>
        </w:rPr>
        <w:t>需随机增压泵）</w:t>
      </w:r>
    </w:p>
    <w:p w:rsidR="00AA5B21" w:rsidRPr="00BA5905" w:rsidRDefault="00AA5B21" w:rsidP="00BA5905">
      <w:pPr>
        <w:pStyle w:val="a3"/>
        <w:numPr>
          <w:ilvl w:val="0"/>
          <w:numId w:val="26"/>
        </w:numPr>
        <w:spacing w:line="360" w:lineRule="auto"/>
        <w:ind w:left="0" w:firstLine="480"/>
        <w:jc w:val="left"/>
        <w:rPr>
          <w:color w:val="44546A" w:themeColor="text2"/>
          <w:sz w:val="24"/>
          <w:szCs w:val="24"/>
        </w:rPr>
      </w:pPr>
      <w:r w:rsidRPr="00BA5905">
        <w:rPr>
          <w:rFonts w:hint="eastAsia"/>
          <w:color w:val="44546A" w:themeColor="text2"/>
          <w:sz w:val="24"/>
          <w:szCs w:val="24"/>
        </w:rPr>
        <w:t>其它条件：双方在技术联络中确认</w:t>
      </w:r>
    </w:p>
    <w:p w:rsidR="00FE632A" w:rsidRPr="00BA5905" w:rsidRDefault="00AA5B21"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轮胎参数</w:t>
      </w:r>
    </w:p>
    <w:p w:rsidR="00AA5B21" w:rsidRPr="00BA5905" w:rsidRDefault="00AA5B21" w:rsidP="00BA5905">
      <w:pPr>
        <w:numPr>
          <w:ilvl w:val="0"/>
          <w:numId w:val="37"/>
        </w:numPr>
        <w:spacing w:line="360" w:lineRule="auto"/>
        <w:ind w:left="0" w:firstLineChars="200" w:firstLine="480"/>
        <w:jc w:val="left"/>
        <w:rPr>
          <w:rFonts w:cs="Times New Roman"/>
          <w:color w:val="44546A" w:themeColor="text2"/>
          <w:sz w:val="24"/>
          <w:szCs w:val="24"/>
        </w:rPr>
      </w:pPr>
      <w:r w:rsidRPr="00BA5905">
        <w:rPr>
          <w:rFonts w:hint="eastAsia"/>
          <w:color w:val="44546A" w:themeColor="text2"/>
          <w:sz w:val="24"/>
          <w:szCs w:val="24"/>
        </w:rPr>
        <w:t>轮胎内径：</w:t>
      </w:r>
      <w:r w:rsidR="00A32380" w:rsidRPr="00BA5905">
        <w:rPr>
          <w:color w:val="44546A" w:themeColor="text2"/>
          <w:sz w:val="24"/>
          <w:szCs w:val="24"/>
        </w:rPr>
        <w:t>13—22＂</w:t>
      </w:r>
    </w:p>
    <w:p w:rsidR="002268B1" w:rsidRPr="00BA5905" w:rsidRDefault="00AA5B21" w:rsidP="00BA5905">
      <w:pPr>
        <w:numPr>
          <w:ilvl w:val="0"/>
          <w:numId w:val="37"/>
        </w:numPr>
        <w:spacing w:line="360" w:lineRule="auto"/>
        <w:ind w:left="0" w:firstLineChars="200" w:firstLine="480"/>
        <w:jc w:val="left"/>
        <w:rPr>
          <w:rFonts w:cs="Times New Roman"/>
          <w:color w:val="44546A" w:themeColor="text2"/>
          <w:sz w:val="24"/>
          <w:szCs w:val="24"/>
        </w:rPr>
      </w:pPr>
      <w:r w:rsidRPr="00BA5905">
        <w:rPr>
          <w:rFonts w:hint="eastAsia"/>
          <w:color w:val="44546A" w:themeColor="text2"/>
          <w:sz w:val="24"/>
          <w:szCs w:val="24"/>
        </w:rPr>
        <w:t>轮胎外径：</w:t>
      </w:r>
      <w:r w:rsidR="00A32380" w:rsidRPr="00BA5905">
        <w:rPr>
          <w:color w:val="44546A" w:themeColor="text2"/>
          <w:sz w:val="24"/>
          <w:szCs w:val="24"/>
        </w:rPr>
        <w:t>500—1000 mm</w:t>
      </w:r>
    </w:p>
    <w:p w:rsidR="00AA5B21" w:rsidRPr="00BA5905" w:rsidRDefault="00AA5B21" w:rsidP="00BA5905">
      <w:pPr>
        <w:numPr>
          <w:ilvl w:val="0"/>
          <w:numId w:val="37"/>
        </w:numPr>
        <w:spacing w:line="360" w:lineRule="auto"/>
        <w:ind w:left="0" w:firstLineChars="200" w:firstLine="480"/>
        <w:jc w:val="left"/>
        <w:rPr>
          <w:rFonts w:cs="Times New Roman"/>
          <w:color w:val="44546A" w:themeColor="text2"/>
          <w:sz w:val="24"/>
          <w:szCs w:val="24"/>
        </w:rPr>
      </w:pPr>
      <w:r w:rsidRPr="00BA5905">
        <w:rPr>
          <w:rFonts w:hint="eastAsia"/>
          <w:color w:val="44546A" w:themeColor="text2"/>
          <w:sz w:val="24"/>
          <w:szCs w:val="24"/>
        </w:rPr>
        <w:t>轮胎断面宽：</w:t>
      </w:r>
      <w:r w:rsidR="00A32380" w:rsidRPr="00BA5905">
        <w:rPr>
          <w:color w:val="44546A" w:themeColor="text2"/>
          <w:sz w:val="24"/>
          <w:szCs w:val="24"/>
        </w:rPr>
        <w:t>125—400 mm</w:t>
      </w:r>
    </w:p>
    <w:p w:rsidR="00AA5B21" w:rsidRPr="00BA5905" w:rsidRDefault="00AA5B21" w:rsidP="00BA5905">
      <w:pPr>
        <w:numPr>
          <w:ilvl w:val="0"/>
          <w:numId w:val="37"/>
        </w:numPr>
        <w:spacing w:line="360" w:lineRule="auto"/>
        <w:ind w:left="0" w:firstLineChars="200" w:firstLine="480"/>
        <w:jc w:val="left"/>
        <w:rPr>
          <w:rFonts w:cs="Times New Roman"/>
          <w:color w:val="44546A" w:themeColor="text2"/>
          <w:sz w:val="24"/>
          <w:szCs w:val="24"/>
        </w:rPr>
      </w:pPr>
      <w:r w:rsidRPr="00BA5905">
        <w:rPr>
          <w:rFonts w:hint="eastAsia"/>
          <w:color w:val="44546A" w:themeColor="text2"/>
          <w:sz w:val="24"/>
          <w:szCs w:val="24"/>
        </w:rPr>
        <w:t>子口间距：</w:t>
      </w:r>
      <w:r w:rsidR="00A32380" w:rsidRPr="00BA5905">
        <w:rPr>
          <w:color w:val="44546A" w:themeColor="text2"/>
          <w:sz w:val="24"/>
          <w:szCs w:val="24"/>
        </w:rPr>
        <w:t>100-350 mm</w:t>
      </w:r>
    </w:p>
    <w:p w:rsidR="00AA5B21" w:rsidRPr="00BA5905" w:rsidRDefault="00A32380" w:rsidP="00BA5905">
      <w:pPr>
        <w:numPr>
          <w:ilvl w:val="0"/>
          <w:numId w:val="37"/>
        </w:numPr>
        <w:spacing w:line="360" w:lineRule="auto"/>
        <w:ind w:left="0" w:firstLineChars="200" w:firstLine="480"/>
        <w:jc w:val="left"/>
        <w:rPr>
          <w:rFonts w:cs="Times New Roman"/>
          <w:color w:val="44546A" w:themeColor="text2"/>
          <w:sz w:val="24"/>
          <w:szCs w:val="24"/>
        </w:rPr>
      </w:pPr>
      <w:r w:rsidRPr="00BA5905">
        <w:rPr>
          <w:rFonts w:hint="eastAsia"/>
          <w:color w:val="44546A" w:themeColor="text2"/>
          <w:sz w:val="24"/>
          <w:szCs w:val="24"/>
        </w:rPr>
        <w:t>轮胎重量：最大</w:t>
      </w:r>
      <w:r w:rsidRPr="00BA5905">
        <w:rPr>
          <w:color w:val="44546A" w:themeColor="text2"/>
          <w:sz w:val="24"/>
          <w:szCs w:val="24"/>
        </w:rPr>
        <w:t>50KG</w:t>
      </w:r>
    </w:p>
    <w:p w:rsidR="00D37183" w:rsidRPr="00BA5905" w:rsidRDefault="00124286"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设备</w:t>
      </w:r>
      <w:r w:rsidR="00D37183" w:rsidRPr="00BA5905">
        <w:rPr>
          <w:rFonts w:cs="Times New Roman" w:hint="eastAsia"/>
          <w:bCs/>
          <w:color w:val="44546A" w:themeColor="text2"/>
          <w:sz w:val="24"/>
          <w:szCs w:val="24"/>
        </w:rPr>
        <w:t>参数</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4253"/>
      </w:tblGrid>
      <w:tr w:rsidR="00BA5905" w:rsidRPr="00BA5905" w:rsidTr="004C7896">
        <w:trPr>
          <w:trHeight w:val="510"/>
        </w:trPr>
        <w:tc>
          <w:tcPr>
            <w:tcW w:w="8237" w:type="dxa"/>
            <w:gridSpan w:val="2"/>
            <w:shd w:val="clear" w:color="auto" w:fill="FFFFFF" w:themeFill="background1"/>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生产参数</w:t>
            </w:r>
          </w:p>
        </w:tc>
      </w:tr>
      <w:tr w:rsidR="00BA5905" w:rsidRPr="00BA5905"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轮胎规格</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1</w:t>
            </w:r>
            <w:r w:rsidRPr="00BA5905">
              <w:rPr>
                <w:color w:val="44546A" w:themeColor="text2"/>
                <w:kern w:val="0"/>
                <w:sz w:val="24"/>
                <w:szCs w:val="24"/>
              </w:rPr>
              <w:t>3</w:t>
            </w:r>
            <w:r w:rsidRPr="00BA5905">
              <w:rPr>
                <w:rFonts w:hint="eastAsia"/>
                <w:color w:val="44546A" w:themeColor="text2"/>
                <w:kern w:val="0"/>
                <w:sz w:val="24"/>
                <w:szCs w:val="24"/>
              </w:rPr>
              <w:t>″</w:t>
            </w:r>
            <w:r w:rsidRPr="00BA5905">
              <w:rPr>
                <w:color w:val="44546A" w:themeColor="text2"/>
                <w:kern w:val="0"/>
                <w:sz w:val="24"/>
                <w:szCs w:val="24"/>
              </w:rPr>
              <w:t>-2</w:t>
            </w:r>
            <w:r w:rsidR="00326409" w:rsidRPr="00BA5905">
              <w:rPr>
                <w:color w:val="44546A" w:themeColor="text2"/>
                <w:kern w:val="0"/>
                <w:sz w:val="24"/>
                <w:szCs w:val="24"/>
              </w:rPr>
              <w:t>2</w:t>
            </w:r>
            <w:r w:rsidRPr="00BA5905">
              <w:rPr>
                <w:rFonts w:hint="eastAsia"/>
                <w:color w:val="44546A" w:themeColor="text2"/>
                <w:kern w:val="0"/>
                <w:sz w:val="24"/>
                <w:szCs w:val="24"/>
              </w:rPr>
              <w:t>″</w:t>
            </w:r>
          </w:p>
        </w:tc>
      </w:tr>
      <w:tr w:rsidR="00BA5905" w:rsidRPr="00BA5905"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轮胎直径（mm）</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Φ50</w:t>
            </w:r>
            <w:r w:rsidRPr="00BA5905">
              <w:rPr>
                <w:color w:val="44546A" w:themeColor="text2"/>
                <w:kern w:val="0"/>
                <w:sz w:val="24"/>
                <w:szCs w:val="24"/>
              </w:rPr>
              <w:t>0-</w:t>
            </w:r>
            <w:r w:rsidRPr="00BA5905">
              <w:rPr>
                <w:rFonts w:hint="eastAsia"/>
                <w:color w:val="44546A" w:themeColor="text2"/>
                <w:kern w:val="0"/>
                <w:sz w:val="24"/>
                <w:szCs w:val="24"/>
              </w:rPr>
              <w:t>Φ</w:t>
            </w:r>
            <w:r w:rsidRPr="00BA5905">
              <w:rPr>
                <w:color w:val="44546A" w:themeColor="text2"/>
                <w:kern w:val="0"/>
                <w:sz w:val="24"/>
                <w:szCs w:val="24"/>
              </w:rPr>
              <w:t>1000</w:t>
            </w:r>
          </w:p>
        </w:tc>
      </w:tr>
      <w:tr w:rsidR="00BA5905" w:rsidRPr="00BA5905"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轮胎宽度（mm）</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125</w:t>
            </w:r>
            <w:r w:rsidRPr="00BA5905">
              <w:rPr>
                <w:color w:val="44546A" w:themeColor="text2"/>
                <w:kern w:val="0"/>
                <w:sz w:val="24"/>
                <w:szCs w:val="24"/>
              </w:rPr>
              <w:t>-400</w:t>
            </w:r>
          </w:p>
        </w:tc>
      </w:tr>
      <w:tr w:rsidR="00BA5905" w:rsidRPr="00BA5905"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proofErr w:type="gramStart"/>
            <w:r w:rsidRPr="00BA5905">
              <w:rPr>
                <w:rFonts w:hint="eastAsia"/>
                <w:color w:val="44546A" w:themeColor="text2"/>
                <w:kern w:val="0"/>
                <w:sz w:val="24"/>
                <w:szCs w:val="24"/>
              </w:rPr>
              <w:t>雪钉规格</w:t>
            </w:r>
            <w:proofErr w:type="gramEnd"/>
            <w:r w:rsidRPr="00BA5905">
              <w:rPr>
                <w:rFonts w:hint="eastAsia"/>
                <w:color w:val="44546A" w:themeColor="text2"/>
                <w:kern w:val="0"/>
                <w:sz w:val="24"/>
                <w:szCs w:val="24"/>
              </w:rPr>
              <w:t>（mm）</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Φ6</w:t>
            </w:r>
            <w:r w:rsidRPr="00BA5905">
              <w:rPr>
                <w:color w:val="44546A" w:themeColor="text2"/>
                <w:kern w:val="0"/>
                <w:sz w:val="24"/>
                <w:szCs w:val="24"/>
              </w:rPr>
              <w:t>.6</w:t>
            </w:r>
            <w:r w:rsidRPr="00BA5905">
              <w:rPr>
                <w:rFonts w:hint="eastAsia"/>
                <w:color w:val="44546A" w:themeColor="text2"/>
                <w:kern w:val="0"/>
                <w:sz w:val="24"/>
                <w:szCs w:val="24"/>
              </w:rPr>
              <w:t>、Φ</w:t>
            </w:r>
            <w:r w:rsidRPr="00BA5905">
              <w:rPr>
                <w:color w:val="44546A" w:themeColor="text2"/>
                <w:kern w:val="0"/>
                <w:sz w:val="24"/>
                <w:szCs w:val="24"/>
              </w:rPr>
              <w:t>8.0</w:t>
            </w:r>
          </w:p>
        </w:tc>
      </w:tr>
      <w:tr w:rsidR="00BA5905" w:rsidRPr="00BA5905"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纯镶钉节拍</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≥1</w:t>
            </w:r>
            <w:r w:rsidRPr="00BA5905">
              <w:rPr>
                <w:color w:val="44546A" w:themeColor="text2"/>
                <w:kern w:val="0"/>
                <w:sz w:val="24"/>
                <w:szCs w:val="24"/>
              </w:rPr>
              <w:t>25</w:t>
            </w:r>
            <w:r w:rsidRPr="00BA5905">
              <w:rPr>
                <w:rFonts w:hint="eastAsia"/>
                <w:color w:val="44546A" w:themeColor="text2"/>
                <w:kern w:val="0"/>
                <w:sz w:val="24"/>
                <w:szCs w:val="24"/>
              </w:rPr>
              <w:t>个钉/min</w:t>
            </w:r>
          </w:p>
        </w:tc>
      </w:tr>
      <w:tr w:rsidR="00BA5905" w:rsidRPr="00BA5905"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lastRenderedPageBreak/>
              <w:t>生产节拍</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≤1</w:t>
            </w:r>
            <w:r w:rsidRPr="00BA5905">
              <w:rPr>
                <w:color w:val="44546A" w:themeColor="text2"/>
                <w:kern w:val="0"/>
                <w:sz w:val="24"/>
                <w:szCs w:val="24"/>
              </w:rPr>
              <w:t>50S/</w:t>
            </w:r>
            <w:r w:rsidRPr="00BA5905">
              <w:rPr>
                <w:rFonts w:hint="eastAsia"/>
                <w:color w:val="44546A" w:themeColor="text2"/>
                <w:kern w:val="0"/>
                <w:sz w:val="24"/>
                <w:szCs w:val="24"/>
              </w:rPr>
              <w:t>条（</w:t>
            </w:r>
            <w:proofErr w:type="gramStart"/>
            <w:r w:rsidRPr="00BA5905">
              <w:rPr>
                <w:rFonts w:hint="eastAsia"/>
                <w:color w:val="44546A" w:themeColor="text2"/>
                <w:kern w:val="0"/>
                <w:sz w:val="24"/>
                <w:szCs w:val="24"/>
              </w:rPr>
              <w:t>20</w:t>
            </w:r>
            <w:r w:rsidRPr="00BA5905">
              <w:rPr>
                <w:color w:val="44546A" w:themeColor="text2"/>
                <w:kern w:val="0"/>
                <w:sz w:val="24"/>
                <w:szCs w:val="24"/>
              </w:rPr>
              <w:t>0</w:t>
            </w:r>
            <w:r w:rsidRPr="00BA5905">
              <w:rPr>
                <w:rFonts w:hint="eastAsia"/>
                <w:color w:val="44546A" w:themeColor="text2"/>
                <w:kern w:val="0"/>
                <w:sz w:val="24"/>
                <w:szCs w:val="24"/>
              </w:rPr>
              <w:t>个雪钉孔</w:t>
            </w:r>
            <w:proofErr w:type="gramEnd"/>
            <w:r w:rsidRPr="00BA5905">
              <w:rPr>
                <w:rFonts w:hint="eastAsia"/>
                <w:color w:val="44546A" w:themeColor="text2"/>
                <w:kern w:val="0"/>
                <w:sz w:val="24"/>
                <w:szCs w:val="24"/>
              </w:rPr>
              <w:t>）</w:t>
            </w:r>
          </w:p>
        </w:tc>
      </w:tr>
      <w:tr w:rsidR="00BA5905" w:rsidRPr="00BA5905"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镶钉高度精度（mm）</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±0.2</w:t>
            </w:r>
          </w:p>
        </w:tc>
      </w:tr>
      <w:tr w:rsidR="00BA5905" w:rsidRPr="00BA5905"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proofErr w:type="gramStart"/>
            <w:r w:rsidRPr="00BA5905">
              <w:rPr>
                <w:rFonts w:hint="eastAsia"/>
                <w:color w:val="44546A" w:themeColor="text2"/>
                <w:kern w:val="0"/>
                <w:sz w:val="24"/>
                <w:szCs w:val="24"/>
              </w:rPr>
              <w:t>标配轮辋</w:t>
            </w:r>
            <w:proofErr w:type="gramEnd"/>
            <w:r w:rsidRPr="00BA5905">
              <w:rPr>
                <w:rFonts w:hint="eastAsia"/>
                <w:color w:val="44546A" w:themeColor="text2"/>
                <w:kern w:val="0"/>
                <w:sz w:val="24"/>
                <w:szCs w:val="24"/>
              </w:rPr>
              <w:t>（3级轮辋）</w:t>
            </w:r>
          </w:p>
        </w:tc>
        <w:tc>
          <w:tcPr>
            <w:tcW w:w="4253" w:type="dxa"/>
            <w:vAlign w:val="center"/>
          </w:tcPr>
          <w:p w:rsidR="00124286" w:rsidRPr="00BA5905" w:rsidRDefault="00124286" w:rsidP="004C7896">
            <w:pPr>
              <w:spacing w:line="360" w:lineRule="auto"/>
              <w:ind w:left="0" w:firstLine="0"/>
              <w:jc w:val="left"/>
              <w:rPr>
                <w:color w:val="44546A" w:themeColor="text2"/>
                <w:kern w:val="0"/>
                <w:sz w:val="24"/>
                <w:szCs w:val="24"/>
              </w:rPr>
            </w:pPr>
            <w:r w:rsidRPr="00BA5905">
              <w:rPr>
                <w:rFonts w:hint="eastAsia"/>
                <w:color w:val="44546A" w:themeColor="text2"/>
                <w:kern w:val="0"/>
                <w:sz w:val="24"/>
                <w:szCs w:val="24"/>
              </w:rPr>
              <w:t>13″-</w:t>
            </w:r>
            <w:r w:rsidRPr="00BA5905">
              <w:rPr>
                <w:color w:val="44546A" w:themeColor="text2"/>
                <w:kern w:val="0"/>
                <w:sz w:val="24"/>
                <w:szCs w:val="24"/>
              </w:rPr>
              <w:t>15</w:t>
            </w:r>
            <w:r w:rsidRPr="00BA5905">
              <w:rPr>
                <w:rFonts w:hint="eastAsia"/>
                <w:color w:val="44546A" w:themeColor="text2"/>
                <w:kern w:val="0"/>
                <w:sz w:val="24"/>
                <w:szCs w:val="24"/>
              </w:rPr>
              <w:t>″；16″-</w:t>
            </w:r>
            <w:r w:rsidRPr="00BA5905">
              <w:rPr>
                <w:color w:val="44546A" w:themeColor="text2"/>
                <w:kern w:val="0"/>
                <w:sz w:val="24"/>
                <w:szCs w:val="24"/>
              </w:rPr>
              <w:t>18</w:t>
            </w:r>
            <w:r w:rsidRPr="00BA5905">
              <w:rPr>
                <w:rFonts w:hint="eastAsia"/>
                <w:color w:val="44546A" w:themeColor="text2"/>
                <w:kern w:val="0"/>
                <w:sz w:val="24"/>
                <w:szCs w:val="24"/>
              </w:rPr>
              <w:t>″；19″</w:t>
            </w:r>
            <w:r w:rsidRPr="00BA5905">
              <w:rPr>
                <w:color w:val="44546A" w:themeColor="text2"/>
                <w:kern w:val="0"/>
                <w:sz w:val="24"/>
                <w:szCs w:val="24"/>
              </w:rPr>
              <w:t>-21</w:t>
            </w:r>
            <w:r w:rsidRPr="00BA5905">
              <w:rPr>
                <w:rFonts w:hint="eastAsia"/>
                <w:color w:val="44546A" w:themeColor="text2"/>
                <w:kern w:val="0"/>
                <w:sz w:val="24"/>
                <w:szCs w:val="24"/>
              </w:rPr>
              <w:t>″</w:t>
            </w:r>
          </w:p>
        </w:tc>
      </w:tr>
    </w:tbl>
    <w:p w:rsidR="006C46AE" w:rsidRPr="00BA5905" w:rsidRDefault="00D37183"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设备</w:t>
      </w:r>
      <w:r w:rsidR="006C46AE" w:rsidRPr="00BA5905">
        <w:rPr>
          <w:rFonts w:cs="Times New Roman" w:hint="eastAsia"/>
          <w:bCs/>
          <w:color w:val="44546A" w:themeColor="text2"/>
          <w:sz w:val="24"/>
          <w:szCs w:val="24"/>
        </w:rPr>
        <w:t>要求</w:t>
      </w:r>
    </w:p>
    <w:p w:rsidR="006C46AE" w:rsidRPr="00BA5905" w:rsidRDefault="006C46AE" w:rsidP="00BA5905">
      <w:pPr>
        <w:numPr>
          <w:ilvl w:val="0"/>
          <w:numId w:val="28"/>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设备的噪音：小于8</w:t>
      </w:r>
      <w:r w:rsidR="00556BDD">
        <w:rPr>
          <w:rFonts w:cs="Times New Roman"/>
          <w:color w:val="44546A" w:themeColor="text2"/>
          <w:sz w:val="24"/>
          <w:szCs w:val="24"/>
        </w:rPr>
        <w:t>0</w:t>
      </w:r>
      <w:r w:rsidR="00AA5B21" w:rsidRPr="00BA5905">
        <w:rPr>
          <w:rFonts w:cs="Times New Roman" w:hint="eastAsia"/>
          <w:color w:val="44546A" w:themeColor="text2"/>
          <w:sz w:val="24"/>
          <w:szCs w:val="24"/>
        </w:rPr>
        <w:t>分贝</w:t>
      </w:r>
      <w:r w:rsidRPr="00BA5905">
        <w:rPr>
          <w:rFonts w:cs="Times New Roman" w:hint="eastAsia"/>
          <w:color w:val="44546A" w:themeColor="text2"/>
          <w:sz w:val="24"/>
          <w:szCs w:val="24"/>
        </w:rPr>
        <w:t>（按行业现行标准HG/T 2108-1991</w:t>
      </w:r>
      <w:r w:rsidR="00AA5B21" w:rsidRPr="00BA5905">
        <w:rPr>
          <w:rFonts w:cs="Times New Roman" w:hint="eastAsia"/>
          <w:color w:val="44546A" w:themeColor="text2"/>
          <w:sz w:val="24"/>
          <w:szCs w:val="24"/>
        </w:rPr>
        <w:t>《橡胶机械噪声声压级的测定》所规定的测定方法进行测定）。</w:t>
      </w:r>
    </w:p>
    <w:p w:rsidR="006C46AE" w:rsidRPr="00BA5905" w:rsidRDefault="006C46AE" w:rsidP="00BA5905">
      <w:pPr>
        <w:numPr>
          <w:ilvl w:val="0"/>
          <w:numId w:val="28"/>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设备任何部位不能漏油、水、汽、风。</w:t>
      </w:r>
    </w:p>
    <w:p w:rsidR="00DA5FC3" w:rsidRPr="00BA5905" w:rsidRDefault="00DA5FC3" w:rsidP="00BA5905">
      <w:pPr>
        <w:numPr>
          <w:ilvl w:val="0"/>
          <w:numId w:val="28"/>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设备使用班次：三班连续生产7天/周。</w:t>
      </w:r>
    </w:p>
    <w:p w:rsidR="00EF2D2C" w:rsidRPr="00BA5905" w:rsidRDefault="00AA5B21" w:rsidP="00BA5905">
      <w:pPr>
        <w:numPr>
          <w:ilvl w:val="0"/>
          <w:numId w:val="28"/>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检测效率</w:t>
      </w:r>
      <w:r w:rsidRPr="00BA5905">
        <w:rPr>
          <w:rFonts w:cs="Times New Roman"/>
          <w:color w:val="44546A" w:themeColor="text2"/>
          <w:sz w:val="24"/>
          <w:szCs w:val="24"/>
        </w:rPr>
        <w:t>:以</w:t>
      </w:r>
      <w:r w:rsidR="00D02379">
        <w:rPr>
          <w:rFonts w:cs="Times New Roman" w:hint="eastAsia"/>
          <w:color w:val="44546A" w:themeColor="text2"/>
          <w:sz w:val="24"/>
          <w:szCs w:val="24"/>
        </w:rPr>
        <w:t>设备</w:t>
      </w:r>
      <w:r w:rsidR="00A04770">
        <w:rPr>
          <w:rFonts w:cs="Times New Roman" w:hint="eastAsia"/>
          <w:color w:val="44546A" w:themeColor="text2"/>
          <w:sz w:val="24"/>
          <w:szCs w:val="24"/>
        </w:rPr>
        <w:t>参数生产节拍</w:t>
      </w:r>
      <w:r w:rsidRPr="00BA5905">
        <w:rPr>
          <w:rFonts w:cs="Times New Roman"/>
          <w:color w:val="44546A" w:themeColor="text2"/>
          <w:sz w:val="24"/>
          <w:szCs w:val="24"/>
        </w:rPr>
        <w:t>为准测试</w:t>
      </w:r>
      <w:r w:rsidR="00A04770">
        <w:rPr>
          <w:rFonts w:cs="Times New Roman" w:hint="eastAsia"/>
          <w:color w:val="44546A" w:themeColor="text2"/>
          <w:sz w:val="24"/>
          <w:szCs w:val="24"/>
        </w:rPr>
        <w:t>。</w:t>
      </w:r>
    </w:p>
    <w:p w:rsidR="006C46AE" w:rsidRPr="00BA5905" w:rsidRDefault="006C46AE"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结构概述</w:t>
      </w:r>
    </w:p>
    <w:p w:rsidR="00BF26DB" w:rsidRPr="00BA5905" w:rsidRDefault="00BF26DB" w:rsidP="00BA5905">
      <w:pPr>
        <w:spacing w:line="360" w:lineRule="auto"/>
        <w:ind w:left="0" w:firstLineChars="200" w:firstLine="480"/>
        <w:jc w:val="left"/>
        <w:rPr>
          <w:color w:val="44546A" w:themeColor="text2"/>
          <w:sz w:val="24"/>
          <w:szCs w:val="24"/>
        </w:rPr>
      </w:pPr>
      <w:r w:rsidRPr="00BA5905">
        <w:rPr>
          <w:rFonts w:hint="eastAsia"/>
          <w:color w:val="44546A" w:themeColor="text2"/>
          <w:sz w:val="24"/>
          <w:szCs w:val="24"/>
        </w:rPr>
        <w:t>设备用于雪地</w:t>
      </w:r>
      <w:proofErr w:type="gramStart"/>
      <w:r w:rsidRPr="00BA5905">
        <w:rPr>
          <w:rFonts w:hint="eastAsia"/>
          <w:color w:val="44546A" w:themeColor="text2"/>
          <w:sz w:val="24"/>
          <w:szCs w:val="24"/>
        </w:rPr>
        <w:t>胎</w:t>
      </w:r>
      <w:proofErr w:type="gramEnd"/>
      <w:r w:rsidRPr="00BA5905">
        <w:rPr>
          <w:rFonts w:hint="eastAsia"/>
          <w:color w:val="44546A" w:themeColor="text2"/>
          <w:sz w:val="24"/>
          <w:szCs w:val="24"/>
        </w:rPr>
        <w:t>镶钉工序；</w:t>
      </w:r>
    </w:p>
    <w:p w:rsidR="00BF26DB" w:rsidRPr="00BA5905" w:rsidRDefault="00BF26DB" w:rsidP="00BA5905">
      <w:pPr>
        <w:widowControl w:val="0"/>
        <w:spacing w:line="360" w:lineRule="auto"/>
        <w:ind w:left="0" w:firstLineChars="200" w:firstLine="480"/>
        <w:jc w:val="left"/>
        <w:rPr>
          <w:color w:val="44546A" w:themeColor="text2"/>
          <w:sz w:val="24"/>
          <w:szCs w:val="24"/>
        </w:rPr>
      </w:pPr>
      <w:r w:rsidRPr="00BA5905">
        <w:rPr>
          <w:rFonts w:hint="eastAsia"/>
          <w:color w:val="44546A" w:themeColor="text2"/>
          <w:sz w:val="24"/>
          <w:szCs w:val="24"/>
        </w:rPr>
        <w:t>主机采用龙门式框架结构，搭配自</w:t>
      </w:r>
      <w:proofErr w:type="gramStart"/>
      <w:r w:rsidRPr="00BA5905">
        <w:rPr>
          <w:rFonts w:hint="eastAsia"/>
          <w:color w:val="44546A" w:themeColor="text2"/>
          <w:sz w:val="24"/>
          <w:szCs w:val="24"/>
        </w:rPr>
        <w:t>研</w:t>
      </w:r>
      <w:proofErr w:type="gramEnd"/>
      <w:r w:rsidRPr="00BA5905">
        <w:rPr>
          <w:rFonts w:hint="eastAsia"/>
          <w:color w:val="44546A" w:themeColor="text2"/>
          <w:sz w:val="24"/>
          <w:szCs w:val="24"/>
        </w:rPr>
        <w:t>全自动控制系统，配置全防护安全护栏、安全门锁、安全光幕。</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整机</w:t>
      </w:r>
      <w:r w:rsidRPr="00BA5905">
        <w:rPr>
          <w:rFonts w:hint="eastAsia"/>
          <w:color w:val="44546A" w:themeColor="text2"/>
          <w:sz w:val="24"/>
          <w:szCs w:val="24"/>
        </w:rPr>
        <w:t>：本机主要由X</w:t>
      </w:r>
      <w:r w:rsidRPr="00BA5905">
        <w:rPr>
          <w:color w:val="44546A" w:themeColor="text2"/>
          <w:sz w:val="24"/>
          <w:szCs w:val="24"/>
        </w:rPr>
        <w:t>1</w:t>
      </w:r>
      <w:r w:rsidRPr="00BA5905">
        <w:rPr>
          <w:rFonts w:hint="eastAsia"/>
          <w:color w:val="44546A" w:themeColor="text2"/>
          <w:sz w:val="24"/>
          <w:szCs w:val="24"/>
        </w:rPr>
        <w:t>轴、X2轴、Z</w:t>
      </w:r>
      <w:r w:rsidRPr="00BA5905">
        <w:rPr>
          <w:color w:val="44546A" w:themeColor="text2"/>
          <w:sz w:val="24"/>
          <w:szCs w:val="24"/>
        </w:rPr>
        <w:t>1</w:t>
      </w:r>
      <w:r w:rsidRPr="00BA5905">
        <w:rPr>
          <w:rFonts w:hint="eastAsia"/>
          <w:color w:val="44546A" w:themeColor="text2"/>
          <w:sz w:val="24"/>
          <w:szCs w:val="24"/>
        </w:rPr>
        <w:t>轴、Z</w:t>
      </w:r>
      <w:r w:rsidRPr="00BA5905">
        <w:rPr>
          <w:color w:val="44546A" w:themeColor="text2"/>
          <w:sz w:val="24"/>
          <w:szCs w:val="24"/>
        </w:rPr>
        <w:t>2</w:t>
      </w:r>
      <w:r w:rsidRPr="00BA5905">
        <w:rPr>
          <w:rFonts w:hint="eastAsia"/>
          <w:color w:val="44546A" w:themeColor="text2"/>
          <w:sz w:val="24"/>
          <w:szCs w:val="24"/>
        </w:rPr>
        <w:t>轴、U轴、B轴、A轴7个伺服轴、输送线部分、震动筛选盘部分、真空输送部分、单个分离部分、镶钉头部分、钉头润滑部分、润滑部分、安全护栏部分、控制系统部分、轮辋部分、视觉部分组成；</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输送线部分</w:t>
      </w:r>
      <w:r w:rsidRPr="00BA5905">
        <w:rPr>
          <w:rFonts w:hint="eastAsia"/>
          <w:color w:val="44546A" w:themeColor="text2"/>
          <w:sz w:val="24"/>
          <w:szCs w:val="24"/>
        </w:rPr>
        <w:t>：伺服电机驱动，用于输送轮胎上机；</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震动筛选盘部分</w:t>
      </w:r>
      <w:r w:rsidRPr="00BA5905">
        <w:rPr>
          <w:rFonts w:hint="eastAsia"/>
          <w:color w:val="44546A" w:themeColor="text2"/>
          <w:sz w:val="24"/>
          <w:szCs w:val="24"/>
        </w:rPr>
        <w:t>：</w:t>
      </w:r>
      <w:proofErr w:type="gramStart"/>
      <w:r w:rsidRPr="00BA5905">
        <w:rPr>
          <w:rFonts w:hint="eastAsia"/>
          <w:color w:val="44546A" w:themeColor="text2"/>
          <w:sz w:val="24"/>
          <w:szCs w:val="24"/>
        </w:rPr>
        <w:t>用于雪钉的</w:t>
      </w:r>
      <w:proofErr w:type="gramEnd"/>
      <w:r w:rsidRPr="00BA5905">
        <w:rPr>
          <w:rFonts w:hint="eastAsia"/>
          <w:color w:val="44546A" w:themeColor="text2"/>
          <w:sz w:val="24"/>
          <w:szCs w:val="24"/>
        </w:rPr>
        <w:t>筛选，确保</w:t>
      </w:r>
      <w:proofErr w:type="gramStart"/>
      <w:r w:rsidRPr="00BA5905">
        <w:rPr>
          <w:rFonts w:hint="eastAsia"/>
          <w:color w:val="44546A" w:themeColor="text2"/>
          <w:sz w:val="24"/>
          <w:szCs w:val="24"/>
        </w:rPr>
        <w:t>雪钉以</w:t>
      </w:r>
      <w:proofErr w:type="gramEnd"/>
      <w:r w:rsidRPr="00BA5905">
        <w:rPr>
          <w:rFonts w:hint="eastAsia"/>
          <w:color w:val="44546A" w:themeColor="text2"/>
          <w:sz w:val="24"/>
          <w:szCs w:val="24"/>
        </w:rPr>
        <w:t>固定姿态给料；</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真空输送部分</w:t>
      </w:r>
      <w:r w:rsidRPr="00BA5905">
        <w:rPr>
          <w:rFonts w:hint="eastAsia"/>
          <w:color w:val="44546A" w:themeColor="text2"/>
          <w:sz w:val="24"/>
          <w:szCs w:val="24"/>
        </w:rPr>
        <w:t>：将震动筛选盘中</w:t>
      </w:r>
      <w:proofErr w:type="gramStart"/>
      <w:r w:rsidRPr="00BA5905">
        <w:rPr>
          <w:rFonts w:hint="eastAsia"/>
          <w:color w:val="44546A" w:themeColor="text2"/>
          <w:sz w:val="24"/>
          <w:szCs w:val="24"/>
        </w:rPr>
        <w:t>的雪钉输送</w:t>
      </w:r>
      <w:proofErr w:type="gramEnd"/>
      <w:r w:rsidRPr="00BA5905">
        <w:rPr>
          <w:rFonts w:hint="eastAsia"/>
          <w:color w:val="44546A" w:themeColor="text2"/>
          <w:sz w:val="24"/>
          <w:szCs w:val="24"/>
        </w:rPr>
        <w:t>至单个分离部分；</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单个分离部分</w:t>
      </w:r>
      <w:r w:rsidRPr="00BA5905">
        <w:rPr>
          <w:rFonts w:hint="eastAsia"/>
          <w:color w:val="44546A" w:themeColor="text2"/>
          <w:sz w:val="24"/>
          <w:szCs w:val="24"/>
        </w:rPr>
        <w:t>：</w:t>
      </w:r>
      <w:proofErr w:type="gramStart"/>
      <w:r w:rsidRPr="00BA5905">
        <w:rPr>
          <w:rFonts w:hint="eastAsia"/>
          <w:color w:val="44546A" w:themeColor="text2"/>
          <w:sz w:val="24"/>
          <w:szCs w:val="24"/>
        </w:rPr>
        <w:t>确保雪钉单个</w:t>
      </w:r>
      <w:proofErr w:type="gramEnd"/>
      <w:r w:rsidRPr="00BA5905">
        <w:rPr>
          <w:rFonts w:hint="eastAsia"/>
          <w:color w:val="44546A" w:themeColor="text2"/>
          <w:sz w:val="24"/>
          <w:szCs w:val="24"/>
        </w:rPr>
        <w:t>进入镶钉头部分；</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钉头润滑部分</w:t>
      </w:r>
      <w:r w:rsidRPr="00BA5905">
        <w:rPr>
          <w:rFonts w:hint="eastAsia"/>
          <w:color w:val="44546A" w:themeColor="text2"/>
          <w:sz w:val="24"/>
          <w:szCs w:val="24"/>
        </w:rPr>
        <w:t>：镶钉过程中</w:t>
      </w:r>
      <w:proofErr w:type="gramStart"/>
      <w:r w:rsidRPr="00BA5905">
        <w:rPr>
          <w:rFonts w:hint="eastAsia"/>
          <w:color w:val="44546A" w:themeColor="text2"/>
          <w:sz w:val="24"/>
          <w:szCs w:val="24"/>
        </w:rPr>
        <w:t>润滑雪钉孔</w:t>
      </w:r>
      <w:proofErr w:type="gramEnd"/>
      <w:r w:rsidRPr="00BA5905">
        <w:rPr>
          <w:rFonts w:hint="eastAsia"/>
          <w:color w:val="44546A" w:themeColor="text2"/>
          <w:sz w:val="24"/>
          <w:szCs w:val="24"/>
        </w:rPr>
        <w:t>，便于镶钉；</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润滑部分</w:t>
      </w:r>
      <w:r w:rsidRPr="00BA5905">
        <w:rPr>
          <w:rFonts w:hint="eastAsia"/>
          <w:color w:val="44546A" w:themeColor="text2"/>
          <w:sz w:val="24"/>
          <w:szCs w:val="24"/>
        </w:rPr>
        <w:t>：</w:t>
      </w:r>
      <w:proofErr w:type="gramStart"/>
      <w:r w:rsidRPr="00BA5905">
        <w:rPr>
          <w:rFonts w:hint="eastAsia"/>
          <w:color w:val="44546A" w:themeColor="text2"/>
          <w:sz w:val="24"/>
          <w:szCs w:val="24"/>
        </w:rPr>
        <w:t>用于各轴滚珠丝杠</w:t>
      </w:r>
      <w:proofErr w:type="gramEnd"/>
      <w:r w:rsidRPr="00BA5905">
        <w:rPr>
          <w:rFonts w:hint="eastAsia"/>
          <w:color w:val="44546A" w:themeColor="text2"/>
          <w:sz w:val="24"/>
          <w:szCs w:val="24"/>
        </w:rPr>
        <w:t>和直线导轨的润滑；</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安全防护部分：</w:t>
      </w:r>
      <w:r w:rsidRPr="00BA5905">
        <w:rPr>
          <w:rFonts w:hint="eastAsia"/>
          <w:color w:val="44546A" w:themeColor="text2"/>
          <w:sz w:val="24"/>
          <w:szCs w:val="24"/>
        </w:rPr>
        <w:t>包含护栏、安全门、安全光幕，防止设备对人员产生伤害；</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控制系统：</w:t>
      </w:r>
      <w:r w:rsidRPr="00BA5905">
        <w:rPr>
          <w:rFonts w:hint="eastAsia"/>
          <w:color w:val="44546A" w:themeColor="text2"/>
          <w:sz w:val="24"/>
          <w:szCs w:val="24"/>
        </w:rPr>
        <w:t>包含视觉软件、算法软件、电气控制部分</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t>轮辋部分：</w:t>
      </w:r>
      <w:r w:rsidRPr="00BA5905">
        <w:rPr>
          <w:rFonts w:hint="eastAsia"/>
          <w:color w:val="44546A" w:themeColor="text2"/>
          <w:sz w:val="24"/>
          <w:szCs w:val="24"/>
        </w:rPr>
        <w:t>用于轮胎的夹持；</w:t>
      </w:r>
    </w:p>
    <w:p w:rsidR="00BF26DB" w:rsidRPr="00BA5905" w:rsidRDefault="00BF26DB" w:rsidP="00BA5905">
      <w:pPr>
        <w:widowControl w:val="0"/>
        <w:numPr>
          <w:ilvl w:val="0"/>
          <w:numId w:val="42"/>
        </w:numPr>
        <w:spacing w:line="360" w:lineRule="auto"/>
        <w:ind w:left="0" w:firstLineChars="200" w:firstLine="482"/>
        <w:jc w:val="left"/>
        <w:rPr>
          <w:color w:val="44546A" w:themeColor="text2"/>
          <w:sz w:val="24"/>
          <w:szCs w:val="24"/>
        </w:rPr>
      </w:pPr>
      <w:r w:rsidRPr="00BA5905">
        <w:rPr>
          <w:rFonts w:hint="eastAsia"/>
          <w:b/>
          <w:color w:val="44546A" w:themeColor="text2"/>
          <w:sz w:val="24"/>
          <w:szCs w:val="24"/>
        </w:rPr>
        <w:lastRenderedPageBreak/>
        <w:t>视觉部分：</w:t>
      </w:r>
      <w:r w:rsidRPr="00BA5905">
        <w:rPr>
          <w:rFonts w:hint="eastAsia"/>
          <w:color w:val="44546A" w:themeColor="text2"/>
          <w:sz w:val="24"/>
          <w:szCs w:val="24"/>
        </w:rPr>
        <w:t>用于轮胎的扫描成像。</w:t>
      </w:r>
    </w:p>
    <w:p w:rsidR="00BF26DB" w:rsidRPr="00BA5905" w:rsidRDefault="00A04770" w:rsidP="00BA5905">
      <w:pPr>
        <w:widowControl w:val="0"/>
        <w:spacing w:line="360" w:lineRule="auto"/>
        <w:ind w:left="0" w:firstLineChars="200" w:firstLine="480"/>
        <w:jc w:val="left"/>
        <w:rPr>
          <w:color w:val="44546A" w:themeColor="text2"/>
          <w:sz w:val="24"/>
          <w:szCs w:val="24"/>
        </w:rPr>
      </w:pPr>
      <w:r>
        <w:rPr>
          <w:rFonts w:hint="eastAsia"/>
          <w:color w:val="44546A" w:themeColor="text2"/>
          <w:sz w:val="24"/>
          <w:szCs w:val="24"/>
        </w:rPr>
        <w:t>1</w:t>
      </w:r>
      <w:r>
        <w:rPr>
          <w:color w:val="44546A" w:themeColor="text2"/>
          <w:sz w:val="24"/>
          <w:szCs w:val="24"/>
        </w:rPr>
        <w:t>2</w:t>
      </w:r>
      <w:r>
        <w:rPr>
          <w:rFonts w:hint="eastAsia"/>
          <w:color w:val="44546A" w:themeColor="text2"/>
          <w:sz w:val="24"/>
          <w:szCs w:val="24"/>
        </w:rPr>
        <w:t>．</w:t>
      </w:r>
      <w:r w:rsidRPr="00051032">
        <w:rPr>
          <w:rFonts w:hint="eastAsia"/>
          <w:b/>
          <w:color w:val="44546A" w:themeColor="text2"/>
          <w:sz w:val="24"/>
          <w:szCs w:val="24"/>
        </w:rPr>
        <w:t>条码自动扫描部分</w:t>
      </w:r>
      <w:r>
        <w:rPr>
          <w:rFonts w:hint="eastAsia"/>
          <w:color w:val="44546A" w:themeColor="text2"/>
          <w:sz w:val="24"/>
          <w:szCs w:val="24"/>
        </w:rPr>
        <w:t>：用于轮胎条码的扫描并于M</w:t>
      </w:r>
      <w:r>
        <w:rPr>
          <w:color w:val="44546A" w:themeColor="text2"/>
          <w:sz w:val="24"/>
          <w:szCs w:val="24"/>
        </w:rPr>
        <w:t>ES</w:t>
      </w:r>
      <w:r>
        <w:rPr>
          <w:rFonts w:hint="eastAsia"/>
          <w:color w:val="44546A" w:themeColor="text2"/>
          <w:sz w:val="24"/>
          <w:szCs w:val="24"/>
        </w:rPr>
        <w:t>对接。</w:t>
      </w:r>
    </w:p>
    <w:p w:rsidR="006C46AE" w:rsidRPr="00BA5905" w:rsidRDefault="006C46AE"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设备通用要求</w:t>
      </w:r>
      <w:r w:rsidR="0006312F" w:rsidRPr="00BA5905">
        <w:rPr>
          <w:rFonts w:cs="Times New Roman" w:hint="eastAsia"/>
          <w:bCs/>
          <w:color w:val="44546A" w:themeColor="text2"/>
          <w:sz w:val="24"/>
          <w:szCs w:val="24"/>
        </w:rPr>
        <w:t>（可包括</w:t>
      </w:r>
      <w:r w:rsidR="005E4633" w:rsidRPr="00BA5905">
        <w:rPr>
          <w:rFonts w:cs="Times New Roman" w:hint="eastAsia"/>
          <w:bCs/>
          <w:color w:val="44546A" w:themeColor="text2"/>
          <w:sz w:val="24"/>
          <w:szCs w:val="24"/>
        </w:rPr>
        <w:t>但</w:t>
      </w:r>
      <w:r w:rsidR="0006312F" w:rsidRPr="00BA5905">
        <w:rPr>
          <w:rFonts w:cs="Times New Roman" w:hint="eastAsia"/>
          <w:bCs/>
          <w:color w:val="44546A" w:themeColor="text2"/>
          <w:sz w:val="24"/>
          <w:szCs w:val="24"/>
        </w:rPr>
        <w:t>不限于）：</w:t>
      </w:r>
    </w:p>
    <w:p w:rsidR="0006312F" w:rsidRPr="00BA5905" w:rsidRDefault="0006312F" w:rsidP="00BA5905">
      <w:pPr>
        <w:numPr>
          <w:ilvl w:val="0"/>
          <w:numId w:val="29"/>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各设备部件、各操作按钮、各液压部件等进行标识，固定牢固、耐久。</w:t>
      </w:r>
    </w:p>
    <w:p w:rsidR="0006312F" w:rsidRPr="00BA5905" w:rsidRDefault="0006312F" w:rsidP="00BA5905">
      <w:pPr>
        <w:numPr>
          <w:ilvl w:val="0"/>
          <w:numId w:val="29"/>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w:t>
      </w:r>
      <w:r w:rsidR="00B02C87" w:rsidRPr="00BA5905">
        <w:rPr>
          <w:rFonts w:cs="Times New Roman" w:hint="eastAsia"/>
          <w:color w:val="44546A" w:themeColor="text2"/>
          <w:sz w:val="24"/>
          <w:szCs w:val="24"/>
        </w:rPr>
        <w:t>在运行前各</w:t>
      </w:r>
      <w:r w:rsidRPr="00BA5905">
        <w:rPr>
          <w:rFonts w:cs="Times New Roman" w:hint="eastAsia"/>
          <w:color w:val="44546A" w:themeColor="text2"/>
          <w:sz w:val="24"/>
          <w:szCs w:val="24"/>
        </w:rPr>
        <w:t>部件</w:t>
      </w:r>
      <w:r w:rsidR="006C7C3D" w:rsidRPr="00BA5905">
        <w:rPr>
          <w:rFonts w:cs="Times New Roman" w:hint="eastAsia"/>
          <w:color w:val="44546A" w:themeColor="text2"/>
          <w:sz w:val="24"/>
          <w:szCs w:val="24"/>
        </w:rPr>
        <w:t>应</w:t>
      </w:r>
      <w:r w:rsidRPr="00BA5905">
        <w:rPr>
          <w:rFonts w:cs="Times New Roman" w:hint="eastAsia"/>
          <w:color w:val="44546A" w:themeColor="text2"/>
          <w:sz w:val="24"/>
          <w:szCs w:val="24"/>
        </w:rPr>
        <w:t>有</w:t>
      </w:r>
      <w:proofErr w:type="gramStart"/>
      <w:r w:rsidRPr="00BA5905">
        <w:rPr>
          <w:rFonts w:cs="Times New Roman" w:hint="eastAsia"/>
          <w:color w:val="44546A" w:themeColor="text2"/>
          <w:sz w:val="24"/>
          <w:szCs w:val="24"/>
        </w:rPr>
        <w:t>效</w:t>
      </w:r>
      <w:proofErr w:type="gramEnd"/>
      <w:r w:rsidRPr="00BA5905">
        <w:rPr>
          <w:rFonts w:cs="Times New Roman" w:hint="eastAsia"/>
          <w:color w:val="44546A" w:themeColor="text2"/>
          <w:sz w:val="24"/>
          <w:szCs w:val="24"/>
        </w:rPr>
        <w:t>润滑。</w:t>
      </w:r>
    </w:p>
    <w:p w:rsidR="0006312F" w:rsidRPr="00BA5905" w:rsidRDefault="00602348" w:rsidP="00BA5905">
      <w:pPr>
        <w:numPr>
          <w:ilvl w:val="0"/>
          <w:numId w:val="29"/>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链轮、同步带传动部位应有涨紧装置，安全护罩增加透明检查窗口和注油孔，</w:t>
      </w:r>
      <w:r w:rsidR="0006312F" w:rsidRPr="00BA5905">
        <w:rPr>
          <w:rFonts w:cs="Times New Roman" w:hint="eastAsia"/>
          <w:color w:val="44546A" w:themeColor="text2"/>
          <w:sz w:val="24"/>
          <w:szCs w:val="24"/>
        </w:rPr>
        <w:t>标示旋转方向，便于维护。</w:t>
      </w:r>
    </w:p>
    <w:p w:rsidR="0006312F" w:rsidRPr="00BA5905" w:rsidRDefault="0006312F" w:rsidP="00BA5905">
      <w:pPr>
        <w:numPr>
          <w:ilvl w:val="0"/>
          <w:numId w:val="29"/>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预留充足维修保养空间。</w:t>
      </w:r>
    </w:p>
    <w:p w:rsidR="0006312F" w:rsidRPr="00BA5905" w:rsidRDefault="0006312F" w:rsidP="00BA5905">
      <w:pPr>
        <w:numPr>
          <w:ilvl w:val="0"/>
          <w:numId w:val="29"/>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电力及通讯电缆应分槽布置，设备及桥架应可靠接地，以防干扰。</w:t>
      </w:r>
    </w:p>
    <w:p w:rsidR="0006312F" w:rsidRPr="00BA5905" w:rsidRDefault="0006312F" w:rsidP="00BA5905">
      <w:pPr>
        <w:numPr>
          <w:ilvl w:val="0"/>
          <w:numId w:val="29"/>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电控柜应有分离的强、弱电气接地结构。</w:t>
      </w:r>
    </w:p>
    <w:p w:rsidR="0006312F" w:rsidRPr="00BA5905" w:rsidRDefault="0006312F" w:rsidP="00BA5905">
      <w:pPr>
        <w:numPr>
          <w:ilvl w:val="0"/>
          <w:numId w:val="29"/>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所有安装软件为正版软件。</w:t>
      </w:r>
      <w:r w:rsidR="00D459EE" w:rsidRPr="00BA5905">
        <w:rPr>
          <w:rFonts w:cs="Times New Roman" w:hint="eastAsia"/>
          <w:color w:val="44546A" w:themeColor="text2"/>
          <w:sz w:val="24"/>
          <w:szCs w:val="24"/>
        </w:rPr>
        <w:t>控制系统中，凡涉及到软件及程序（包括上位机画面软件、</w:t>
      </w:r>
      <w:r w:rsidR="00D459EE" w:rsidRPr="00BA5905">
        <w:rPr>
          <w:rFonts w:cs="Times New Roman"/>
          <w:color w:val="44546A" w:themeColor="text2"/>
          <w:sz w:val="24"/>
          <w:szCs w:val="24"/>
        </w:rPr>
        <w:t>PLC程序、PLC子程序等）部分不得加密，并且需提供完整的程序、源代码及替换方法，方便后续购买新备件后甲方可自行进行替换，若为自主研发的软件系统，需要提供永久的编辑授权，同时提供周到的售后服务，甲方可自行修改、增加、删除以及查找点位功能。</w:t>
      </w:r>
    </w:p>
    <w:p w:rsidR="00BB65A7" w:rsidRPr="00BA5905" w:rsidRDefault="00BB65A7" w:rsidP="00BA5905">
      <w:pPr>
        <w:numPr>
          <w:ilvl w:val="0"/>
          <w:numId w:val="29"/>
        </w:numPr>
        <w:tabs>
          <w:tab w:val="num" w:pos="420"/>
          <w:tab w:val="num" w:pos="1129"/>
        </w:tabs>
        <w:spacing w:line="360" w:lineRule="auto"/>
        <w:ind w:left="0" w:firstLineChars="200" w:firstLine="480"/>
        <w:jc w:val="left"/>
        <w:rPr>
          <w:rFonts w:cs="Times New Roman"/>
          <w:color w:val="44546A" w:themeColor="text2"/>
          <w:sz w:val="24"/>
          <w:szCs w:val="24"/>
        </w:rPr>
      </w:pPr>
      <w:r w:rsidRPr="00BA5905">
        <w:rPr>
          <w:rFonts w:cs="Times New Roman"/>
          <w:color w:val="44546A" w:themeColor="text2"/>
          <w:sz w:val="24"/>
          <w:szCs w:val="24"/>
        </w:rPr>
        <w:t>压力容器的使用</w:t>
      </w:r>
      <w:r w:rsidRPr="00BA5905">
        <w:rPr>
          <w:rFonts w:cs="Times New Roman" w:hint="eastAsia"/>
          <w:color w:val="44546A" w:themeColor="text2"/>
          <w:sz w:val="24"/>
          <w:szCs w:val="24"/>
        </w:rPr>
        <w:t>要</w:t>
      </w:r>
      <w:r w:rsidRPr="00BA5905">
        <w:rPr>
          <w:rFonts w:cs="Times New Roman"/>
          <w:color w:val="44546A" w:themeColor="text2"/>
          <w:sz w:val="24"/>
          <w:szCs w:val="24"/>
        </w:rPr>
        <w:t>符合</w:t>
      </w:r>
      <w:r w:rsidRPr="00BA5905">
        <w:rPr>
          <w:rFonts w:cs="Times New Roman" w:hint="eastAsia"/>
          <w:color w:val="44546A" w:themeColor="text2"/>
          <w:sz w:val="24"/>
          <w:szCs w:val="24"/>
        </w:rPr>
        <w:t>国家标准及规定，并提供合格证等规定需提供的文件。</w:t>
      </w:r>
    </w:p>
    <w:p w:rsidR="00BB65A7" w:rsidRPr="00BA5905" w:rsidRDefault="00BB65A7" w:rsidP="00BA5905">
      <w:pPr>
        <w:numPr>
          <w:ilvl w:val="0"/>
          <w:numId w:val="29"/>
        </w:numPr>
        <w:tabs>
          <w:tab w:val="num" w:pos="420"/>
          <w:tab w:val="num" w:pos="1129"/>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危险区域要有明显的符合国际标准的警示标识。</w:t>
      </w:r>
    </w:p>
    <w:p w:rsidR="00BB65A7" w:rsidRPr="00BA5905" w:rsidRDefault="00C57304" w:rsidP="00BA5905">
      <w:pPr>
        <w:numPr>
          <w:ilvl w:val="0"/>
          <w:numId w:val="29"/>
        </w:numPr>
        <w:tabs>
          <w:tab w:val="num" w:pos="420"/>
          <w:tab w:val="num" w:pos="1129"/>
        </w:tabs>
        <w:spacing w:line="360" w:lineRule="auto"/>
        <w:ind w:left="0" w:firstLineChars="200" w:firstLine="480"/>
        <w:jc w:val="left"/>
        <w:rPr>
          <w:rFonts w:cs="Times New Roman"/>
          <w:color w:val="44546A" w:themeColor="text2"/>
          <w:sz w:val="24"/>
          <w:szCs w:val="24"/>
        </w:rPr>
      </w:pPr>
      <w:r w:rsidRPr="00BA5905">
        <w:rPr>
          <w:rFonts w:cs="Times New Roman"/>
          <w:color w:val="44546A" w:themeColor="text2"/>
          <w:sz w:val="24"/>
          <w:szCs w:val="24"/>
        </w:rPr>
        <w:t>所有电源</w:t>
      </w:r>
      <w:r w:rsidR="00BB65A7" w:rsidRPr="00BA5905">
        <w:rPr>
          <w:rFonts w:cs="Times New Roman"/>
          <w:color w:val="44546A" w:themeColor="text2"/>
          <w:sz w:val="24"/>
          <w:szCs w:val="24"/>
        </w:rPr>
        <w:t>开关</w:t>
      </w:r>
      <w:r w:rsidR="00BB65A7" w:rsidRPr="00BA5905">
        <w:rPr>
          <w:rFonts w:cs="Times New Roman" w:hint="eastAsia"/>
          <w:color w:val="44546A" w:themeColor="text2"/>
          <w:sz w:val="24"/>
          <w:szCs w:val="24"/>
        </w:rPr>
        <w:t>为可</w:t>
      </w:r>
      <w:r w:rsidR="00BB65A7" w:rsidRPr="00BA5905">
        <w:rPr>
          <w:rFonts w:cs="Times New Roman"/>
          <w:color w:val="44546A" w:themeColor="text2"/>
          <w:sz w:val="24"/>
          <w:szCs w:val="24"/>
        </w:rPr>
        <w:t>被锁定</w:t>
      </w:r>
      <w:r w:rsidR="00BB65A7" w:rsidRPr="00BA5905">
        <w:rPr>
          <w:rFonts w:cs="Times New Roman" w:hint="eastAsia"/>
          <w:color w:val="44546A" w:themeColor="text2"/>
          <w:sz w:val="24"/>
          <w:szCs w:val="24"/>
        </w:rPr>
        <w:t>的。</w:t>
      </w:r>
    </w:p>
    <w:p w:rsidR="00BB65A7" w:rsidRPr="00BA5905" w:rsidRDefault="00BB65A7" w:rsidP="00BA5905">
      <w:pPr>
        <w:numPr>
          <w:ilvl w:val="0"/>
          <w:numId w:val="29"/>
        </w:numPr>
        <w:tabs>
          <w:tab w:val="num" w:pos="420"/>
          <w:tab w:val="num" w:pos="1129"/>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满足</w:t>
      </w:r>
      <w:r w:rsidR="00142005" w:rsidRPr="00BA5905">
        <w:rPr>
          <w:rFonts w:cs="Times New Roman" w:hint="eastAsia"/>
          <w:color w:val="44546A" w:themeColor="text2"/>
          <w:sz w:val="24"/>
          <w:szCs w:val="24"/>
        </w:rPr>
        <w:t>甲方</w:t>
      </w:r>
      <w:r w:rsidRPr="00BA5905">
        <w:rPr>
          <w:rFonts w:cs="Times New Roman" w:hint="eastAsia"/>
          <w:color w:val="44546A" w:themeColor="text2"/>
          <w:sz w:val="24"/>
          <w:szCs w:val="24"/>
        </w:rPr>
        <w:t>设备放行检查表中所有相关的要求。</w:t>
      </w:r>
    </w:p>
    <w:p w:rsidR="001C7C1C" w:rsidRPr="00BA5905" w:rsidRDefault="001C7C1C" w:rsidP="00BA5905">
      <w:pPr>
        <w:numPr>
          <w:ilvl w:val="0"/>
          <w:numId w:val="29"/>
        </w:numPr>
        <w:tabs>
          <w:tab w:val="num" w:pos="1129"/>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危险处的电气及气动控制、检测元件均</w:t>
      </w:r>
      <w:proofErr w:type="gramStart"/>
      <w:r w:rsidRPr="00BA5905">
        <w:rPr>
          <w:rFonts w:cs="Times New Roman" w:hint="eastAsia"/>
          <w:color w:val="44546A" w:themeColor="text2"/>
          <w:sz w:val="24"/>
          <w:szCs w:val="24"/>
        </w:rPr>
        <w:t>加安全</w:t>
      </w:r>
      <w:proofErr w:type="gramEnd"/>
      <w:r w:rsidRPr="00BA5905">
        <w:rPr>
          <w:rFonts w:cs="Times New Roman" w:hint="eastAsia"/>
          <w:color w:val="44546A" w:themeColor="text2"/>
          <w:sz w:val="24"/>
          <w:szCs w:val="24"/>
        </w:rPr>
        <w:t>防护罩。</w:t>
      </w:r>
    </w:p>
    <w:p w:rsidR="001C7C1C" w:rsidRPr="00BA5905" w:rsidRDefault="001C7C1C" w:rsidP="00BA5905">
      <w:pPr>
        <w:numPr>
          <w:ilvl w:val="0"/>
          <w:numId w:val="29"/>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设备配备的电机与其它电器元件能耗指标应符合最新的国家能耗标准要求，不得使用已列为淘汰类型的产品。电机能效等级要求：普通的交流、变频电机功率＜</w:t>
      </w:r>
      <w:r w:rsidRPr="00BA5905">
        <w:rPr>
          <w:rFonts w:cs="Times New Roman"/>
          <w:color w:val="44546A" w:themeColor="text2"/>
          <w:sz w:val="24"/>
          <w:szCs w:val="24"/>
        </w:rPr>
        <w:t>200kw以下的能效等级≥IE4（新国标二级）；电机功率≥200kw的能效等级≥IE5（新国标三级）。</w:t>
      </w:r>
    </w:p>
    <w:p w:rsidR="001C7C1C" w:rsidRPr="00BA5905" w:rsidRDefault="001C7C1C" w:rsidP="00BA5905">
      <w:pPr>
        <w:numPr>
          <w:ilvl w:val="0"/>
          <w:numId w:val="29"/>
        </w:numPr>
        <w:tabs>
          <w:tab w:val="num" w:pos="1129"/>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电控柜合理优化布局，操作方便不影响视线，对于需占用地面有效空间的需架空布置。</w:t>
      </w:r>
    </w:p>
    <w:p w:rsidR="00D07B43" w:rsidRPr="00BA5905" w:rsidRDefault="00D968F9" w:rsidP="00BA5905">
      <w:pPr>
        <w:numPr>
          <w:ilvl w:val="0"/>
          <w:numId w:val="29"/>
        </w:numPr>
        <w:tabs>
          <w:tab w:val="num" w:pos="1129"/>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lastRenderedPageBreak/>
        <w:t>车间照明不能覆盖的</w:t>
      </w:r>
      <w:r w:rsidR="00D07B43" w:rsidRPr="00BA5905">
        <w:rPr>
          <w:rFonts w:cs="Times New Roman" w:hint="eastAsia"/>
          <w:color w:val="44546A" w:themeColor="text2"/>
          <w:sz w:val="24"/>
          <w:szCs w:val="24"/>
        </w:rPr>
        <w:t>操作、维修等位置需要安装节能型照明装置满足照度要求，并可实现联机或点动控制。</w:t>
      </w:r>
    </w:p>
    <w:p w:rsidR="00BB65A7" w:rsidRPr="00BA5905" w:rsidRDefault="00BB65A7" w:rsidP="00BA5905">
      <w:pPr>
        <w:numPr>
          <w:ilvl w:val="0"/>
          <w:numId w:val="29"/>
        </w:numPr>
        <w:tabs>
          <w:tab w:val="num" w:pos="1129"/>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颜色标识统一化，不锈钢部件不做涂装处理</w:t>
      </w:r>
      <w:r w:rsidR="003C4CB2" w:rsidRPr="00BA5905">
        <w:rPr>
          <w:rFonts w:cs="Times New Roman" w:hint="eastAsia"/>
          <w:color w:val="44546A" w:themeColor="text2"/>
          <w:sz w:val="24"/>
          <w:szCs w:val="24"/>
        </w:rPr>
        <w:t>，</w:t>
      </w:r>
      <w:r w:rsidRPr="00BA5905">
        <w:rPr>
          <w:rFonts w:cs="Times New Roman" w:hint="eastAsia"/>
          <w:color w:val="44546A" w:themeColor="text2"/>
          <w:sz w:val="24"/>
          <w:szCs w:val="24"/>
        </w:rPr>
        <w:t>详见附表。</w:t>
      </w:r>
      <w:r w:rsidR="00142005" w:rsidRPr="00BA5905">
        <w:rPr>
          <w:rFonts w:cs="Times New Roman" w:hint="eastAsia"/>
          <w:color w:val="44546A" w:themeColor="text2"/>
          <w:sz w:val="24"/>
          <w:szCs w:val="24"/>
        </w:rPr>
        <w:t>具体规范按甲方《可视化管理规定》执行。</w:t>
      </w:r>
    </w:p>
    <w:tbl>
      <w:tblPr>
        <w:tblW w:w="9971" w:type="dxa"/>
        <w:tblInd w:w="-147" w:type="dxa"/>
        <w:tblLook w:val="04A0" w:firstRow="1" w:lastRow="0" w:firstColumn="1" w:lastColumn="0" w:noHBand="0" w:noVBand="1"/>
      </w:tblPr>
      <w:tblGrid>
        <w:gridCol w:w="1358"/>
        <w:gridCol w:w="2186"/>
        <w:gridCol w:w="2226"/>
        <w:gridCol w:w="1885"/>
        <w:gridCol w:w="2316"/>
      </w:tblGrid>
      <w:tr w:rsidR="00BA5905" w:rsidRPr="00BA5905" w:rsidTr="008422E5">
        <w:trPr>
          <w:trHeight w:val="145"/>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2"/>
              <w:jc w:val="left"/>
              <w:rPr>
                <w:b/>
                <w:bCs/>
                <w:color w:val="44546A" w:themeColor="text2"/>
                <w:kern w:val="0"/>
                <w:sz w:val="24"/>
                <w:szCs w:val="24"/>
                <w:lang w:bidi="th-TH"/>
              </w:rPr>
            </w:pPr>
            <w:r w:rsidRPr="00BA5905">
              <w:rPr>
                <w:rFonts w:hint="eastAsia"/>
                <w:b/>
                <w:bCs/>
                <w:color w:val="44546A" w:themeColor="text2"/>
                <w:kern w:val="0"/>
                <w:sz w:val="24"/>
                <w:szCs w:val="24"/>
                <w:lang w:bidi="th-TH"/>
              </w:rPr>
              <w:t>序号</w:t>
            </w:r>
          </w:p>
        </w:tc>
        <w:tc>
          <w:tcPr>
            <w:tcW w:w="2186" w:type="dxa"/>
            <w:tcBorders>
              <w:top w:val="single" w:sz="4" w:space="0" w:color="auto"/>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2"/>
              <w:jc w:val="left"/>
              <w:rPr>
                <w:b/>
                <w:bCs/>
                <w:color w:val="44546A" w:themeColor="text2"/>
                <w:kern w:val="0"/>
                <w:sz w:val="24"/>
                <w:szCs w:val="24"/>
                <w:lang w:bidi="th-TH"/>
              </w:rPr>
            </w:pPr>
            <w:r w:rsidRPr="00BA5905">
              <w:rPr>
                <w:rFonts w:hint="eastAsia"/>
                <w:b/>
                <w:bCs/>
                <w:color w:val="44546A" w:themeColor="text2"/>
                <w:kern w:val="0"/>
                <w:sz w:val="24"/>
                <w:szCs w:val="24"/>
                <w:lang w:bidi="th-TH"/>
              </w:rPr>
              <w:t>着色部位</w:t>
            </w:r>
          </w:p>
        </w:tc>
        <w:tc>
          <w:tcPr>
            <w:tcW w:w="2226" w:type="dxa"/>
            <w:tcBorders>
              <w:top w:val="single" w:sz="4" w:space="0" w:color="auto"/>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2"/>
              <w:jc w:val="left"/>
              <w:rPr>
                <w:b/>
                <w:bCs/>
                <w:color w:val="44546A" w:themeColor="text2"/>
                <w:kern w:val="0"/>
                <w:sz w:val="24"/>
                <w:szCs w:val="24"/>
                <w:lang w:bidi="th-TH"/>
              </w:rPr>
            </w:pPr>
            <w:r w:rsidRPr="00BA5905">
              <w:rPr>
                <w:rFonts w:hint="eastAsia"/>
                <w:b/>
                <w:bCs/>
                <w:color w:val="44546A" w:themeColor="text2"/>
                <w:kern w:val="0"/>
                <w:sz w:val="24"/>
                <w:szCs w:val="24"/>
                <w:lang w:bidi="th-TH"/>
              </w:rPr>
              <w:t>颜色名称</w:t>
            </w:r>
          </w:p>
        </w:tc>
        <w:tc>
          <w:tcPr>
            <w:tcW w:w="1885" w:type="dxa"/>
            <w:tcBorders>
              <w:top w:val="single" w:sz="4" w:space="0" w:color="auto"/>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2"/>
              <w:jc w:val="left"/>
              <w:rPr>
                <w:b/>
                <w:bCs/>
                <w:color w:val="44546A" w:themeColor="text2"/>
                <w:kern w:val="0"/>
                <w:sz w:val="24"/>
                <w:szCs w:val="24"/>
                <w:lang w:bidi="th-TH"/>
              </w:rPr>
            </w:pPr>
            <w:r w:rsidRPr="00BA5905">
              <w:rPr>
                <w:rFonts w:hint="eastAsia"/>
                <w:b/>
                <w:bCs/>
                <w:color w:val="44546A" w:themeColor="text2"/>
                <w:kern w:val="0"/>
                <w:sz w:val="24"/>
                <w:szCs w:val="24"/>
                <w:lang w:bidi="th-TH"/>
              </w:rPr>
              <w:t>色号</w:t>
            </w:r>
          </w:p>
        </w:tc>
        <w:tc>
          <w:tcPr>
            <w:tcW w:w="2316" w:type="dxa"/>
            <w:tcBorders>
              <w:top w:val="single" w:sz="4" w:space="0" w:color="auto"/>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2"/>
              <w:jc w:val="left"/>
              <w:rPr>
                <w:b/>
                <w:bCs/>
                <w:color w:val="44546A" w:themeColor="text2"/>
                <w:kern w:val="0"/>
                <w:sz w:val="24"/>
                <w:szCs w:val="24"/>
                <w:lang w:bidi="th-TH"/>
              </w:rPr>
            </w:pPr>
            <w:r w:rsidRPr="00BA5905">
              <w:rPr>
                <w:rFonts w:hint="eastAsia"/>
                <w:b/>
                <w:bCs/>
                <w:color w:val="44546A" w:themeColor="text2"/>
                <w:kern w:val="0"/>
                <w:sz w:val="24"/>
                <w:szCs w:val="24"/>
                <w:lang w:bidi="th-TH"/>
              </w:rPr>
              <w:t>色样图示</w:t>
            </w:r>
          </w:p>
        </w:tc>
      </w:tr>
      <w:tr w:rsidR="00BA5905" w:rsidRPr="00BA5905" w:rsidTr="008422E5">
        <w:trPr>
          <w:trHeight w:val="368"/>
        </w:trPr>
        <w:tc>
          <w:tcPr>
            <w:tcW w:w="1358" w:type="dxa"/>
            <w:tcBorders>
              <w:top w:val="nil"/>
              <w:left w:val="single" w:sz="4" w:space="0" w:color="auto"/>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1</w:t>
            </w:r>
          </w:p>
        </w:tc>
        <w:tc>
          <w:tcPr>
            <w:tcW w:w="218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机器主体</w:t>
            </w:r>
          </w:p>
        </w:tc>
        <w:tc>
          <w:tcPr>
            <w:tcW w:w="222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浅灰色</w:t>
            </w:r>
          </w:p>
        </w:tc>
        <w:tc>
          <w:tcPr>
            <w:tcW w:w="1885"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cs="Cordia New" w:hint="eastAsia"/>
                <w:noProof/>
                <w:color w:val="44546A" w:themeColor="text2"/>
                <w:sz w:val="24"/>
                <w:szCs w:val="24"/>
              </w:rPr>
              <w:drawing>
                <wp:anchor distT="0" distB="0" distL="114300" distR="114300" simplePos="0" relativeHeight="251659264" behindDoc="1" locked="0" layoutInCell="1" allowOverlap="1" wp14:anchorId="6F0ACA72" wp14:editId="0C056AF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A5905">
              <w:rPr>
                <w:rFonts w:hint="eastAsia"/>
                <w:color w:val="44546A" w:themeColor="text2"/>
                <w:kern w:val="0"/>
                <w:sz w:val="24"/>
                <w:szCs w:val="24"/>
                <w:lang w:bidi="th-TH"/>
              </w:rPr>
              <w:t xml:space="preserve">　</w:t>
            </w:r>
          </w:p>
        </w:tc>
      </w:tr>
      <w:tr w:rsidR="00BA5905" w:rsidRPr="00BA5905" w:rsidTr="008422E5">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2</w:t>
            </w:r>
          </w:p>
        </w:tc>
        <w:tc>
          <w:tcPr>
            <w:tcW w:w="218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危险的运动部位</w:t>
            </w:r>
          </w:p>
        </w:tc>
        <w:tc>
          <w:tcPr>
            <w:tcW w:w="222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橙红色</w:t>
            </w:r>
          </w:p>
        </w:tc>
        <w:tc>
          <w:tcPr>
            <w:tcW w:w="1885"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RAL2009</w:t>
            </w:r>
          </w:p>
        </w:tc>
        <w:tc>
          <w:tcPr>
            <w:tcW w:w="231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cs="Cordia New" w:hint="eastAsia"/>
                <w:noProof/>
                <w:color w:val="44546A" w:themeColor="text2"/>
                <w:sz w:val="24"/>
                <w:szCs w:val="24"/>
              </w:rPr>
              <w:drawing>
                <wp:anchor distT="0" distB="0" distL="114300" distR="114300" simplePos="0" relativeHeight="251660288" behindDoc="1" locked="0" layoutInCell="1" allowOverlap="1" wp14:anchorId="46E4F013" wp14:editId="57DAF626">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A5905">
              <w:rPr>
                <w:rFonts w:hint="eastAsia"/>
                <w:color w:val="44546A" w:themeColor="text2"/>
                <w:kern w:val="0"/>
                <w:sz w:val="24"/>
                <w:szCs w:val="24"/>
                <w:lang w:bidi="th-TH"/>
              </w:rPr>
              <w:t xml:space="preserve">　</w:t>
            </w:r>
          </w:p>
        </w:tc>
      </w:tr>
      <w:tr w:rsidR="00BA5905" w:rsidRPr="00BA5905" w:rsidTr="008422E5">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3</w:t>
            </w:r>
          </w:p>
        </w:tc>
        <w:tc>
          <w:tcPr>
            <w:tcW w:w="218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电控柜</w:t>
            </w:r>
          </w:p>
        </w:tc>
        <w:tc>
          <w:tcPr>
            <w:tcW w:w="222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浅灰色</w:t>
            </w:r>
          </w:p>
        </w:tc>
        <w:tc>
          <w:tcPr>
            <w:tcW w:w="1885"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BA5905" w:rsidRDefault="005A77D4" w:rsidP="00BA5905">
            <w:pPr>
              <w:spacing w:line="360" w:lineRule="auto"/>
              <w:ind w:left="0" w:firstLineChars="200" w:firstLine="480"/>
              <w:jc w:val="left"/>
              <w:rPr>
                <w:color w:val="44546A" w:themeColor="text2"/>
                <w:kern w:val="0"/>
                <w:sz w:val="24"/>
                <w:szCs w:val="24"/>
                <w:lang w:bidi="th-TH"/>
              </w:rPr>
            </w:pPr>
            <w:r w:rsidRPr="00BA5905">
              <w:rPr>
                <w:rFonts w:cs="Cordia New" w:hint="eastAsia"/>
                <w:noProof/>
                <w:color w:val="44546A" w:themeColor="text2"/>
                <w:sz w:val="24"/>
                <w:szCs w:val="24"/>
              </w:rPr>
              <w:drawing>
                <wp:anchor distT="0" distB="0" distL="114300" distR="114300" simplePos="0" relativeHeight="251667456" behindDoc="0" locked="0" layoutInCell="1" allowOverlap="1" wp14:anchorId="0621E334" wp14:editId="5D15FBBC">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BA5905">
              <w:rPr>
                <w:rFonts w:hint="eastAsia"/>
                <w:color w:val="44546A" w:themeColor="text2"/>
                <w:kern w:val="0"/>
                <w:sz w:val="24"/>
                <w:szCs w:val="24"/>
                <w:lang w:bidi="th-TH"/>
              </w:rPr>
              <w:t xml:space="preserve">　</w:t>
            </w:r>
          </w:p>
        </w:tc>
      </w:tr>
      <w:tr w:rsidR="00BA5905" w:rsidRPr="00BA5905" w:rsidTr="008422E5">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4</w:t>
            </w:r>
          </w:p>
        </w:tc>
        <w:tc>
          <w:tcPr>
            <w:tcW w:w="218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电缆桥架</w:t>
            </w:r>
          </w:p>
        </w:tc>
        <w:tc>
          <w:tcPr>
            <w:tcW w:w="2226" w:type="dxa"/>
            <w:tcBorders>
              <w:top w:val="nil"/>
              <w:left w:val="nil"/>
              <w:bottom w:val="single" w:sz="4" w:space="0" w:color="auto"/>
              <w:right w:val="single" w:sz="4" w:space="0" w:color="auto"/>
            </w:tcBorders>
            <w:noWrap/>
            <w:vAlign w:val="center"/>
            <w:hideMark/>
          </w:tcPr>
          <w:p w:rsidR="00BB65A7" w:rsidRPr="00BA5905" w:rsidRDefault="005A77D4"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浅灰色</w:t>
            </w:r>
          </w:p>
        </w:tc>
        <w:tc>
          <w:tcPr>
            <w:tcW w:w="1885" w:type="dxa"/>
            <w:tcBorders>
              <w:top w:val="nil"/>
              <w:left w:val="nil"/>
              <w:bottom w:val="single" w:sz="4" w:space="0" w:color="auto"/>
              <w:right w:val="single" w:sz="4" w:space="0" w:color="auto"/>
            </w:tcBorders>
            <w:noWrap/>
            <w:vAlign w:val="center"/>
          </w:tcPr>
          <w:p w:rsidR="00BB65A7" w:rsidRPr="00BA5905" w:rsidRDefault="005A77D4"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R</w:t>
            </w:r>
            <w:r w:rsidRPr="00BA5905">
              <w:rPr>
                <w:color w:val="44546A" w:themeColor="text2"/>
                <w:kern w:val="0"/>
                <w:sz w:val="24"/>
                <w:szCs w:val="24"/>
                <w:lang w:bidi="th-TH"/>
              </w:rPr>
              <w:t>AL7035</w:t>
            </w:r>
          </w:p>
        </w:tc>
        <w:tc>
          <w:tcPr>
            <w:tcW w:w="2316" w:type="dxa"/>
            <w:tcBorders>
              <w:top w:val="nil"/>
              <w:left w:val="nil"/>
              <w:bottom w:val="single" w:sz="4" w:space="0" w:color="auto"/>
              <w:right w:val="single" w:sz="4" w:space="0" w:color="auto"/>
            </w:tcBorders>
            <w:noWrap/>
            <w:vAlign w:val="center"/>
          </w:tcPr>
          <w:p w:rsidR="00BB65A7" w:rsidRPr="00BA5905" w:rsidRDefault="005A77D4" w:rsidP="00BA5905">
            <w:pPr>
              <w:spacing w:line="360" w:lineRule="auto"/>
              <w:ind w:left="0" w:firstLineChars="200" w:firstLine="480"/>
              <w:jc w:val="left"/>
              <w:rPr>
                <w:rFonts w:cs="Cordia New"/>
                <w:noProof/>
                <w:color w:val="44546A" w:themeColor="text2"/>
                <w:sz w:val="24"/>
                <w:szCs w:val="24"/>
                <w:lang w:bidi="th-TH"/>
              </w:rPr>
            </w:pPr>
            <w:r w:rsidRPr="00BA5905">
              <w:rPr>
                <w:rFonts w:cs="Cordia New" w:hint="eastAsia"/>
                <w:noProof/>
                <w:color w:val="44546A" w:themeColor="text2"/>
                <w:sz w:val="24"/>
                <w:szCs w:val="24"/>
              </w:rPr>
              <w:drawing>
                <wp:anchor distT="0" distB="0" distL="114300" distR="114300" simplePos="0" relativeHeight="251669504" behindDoc="0" locked="0" layoutInCell="1" allowOverlap="1" wp14:anchorId="2F673DD4" wp14:editId="26BBC263">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A5905" w:rsidRPr="00BA5905" w:rsidTr="008422E5">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5</w:t>
            </w:r>
          </w:p>
        </w:tc>
        <w:tc>
          <w:tcPr>
            <w:tcW w:w="2186" w:type="dxa"/>
            <w:tcBorders>
              <w:top w:val="nil"/>
              <w:left w:val="nil"/>
              <w:bottom w:val="single" w:sz="4" w:space="0" w:color="auto"/>
              <w:right w:val="single" w:sz="4" w:space="0" w:color="auto"/>
            </w:tcBorders>
            <w:noWrap/>
            <w:vAlign w:val="center"/>
            <w:hideMark/>
          </w:tcPr>
          <w:p w:rsidR="00BB65A7" w:rsidRPr="00BA5905" w:rsidRDefault="004E0936"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防护栏、防护网立柱</w:t>
            </w:r>
          </w:p>
        </w:tc>
        <w:tc>
          <w:tcPr>
            <w:tcW w:w="2226" w:type="dxa"/>
            <w:tcBorders>
              <w:top w:val="nil"/>
              <w:left w:val="nil"/>
              <w:bottom w:val="single" w:sz="4" w:space="0" w:color="auto"/>
              <w:right w:val="single" w:sz="4" w:space="0" w:color="auto"/>
            </w:tcBorders>
            <w:noWrap/>
            <w:vAlign w:val="center"/>
            <w:hideMark/>
          </w:tcPr>
          <w:p w:rsidR="008422E5" w:rsidRPr="008422E5" w:rsidRDefault="006C2504" w:rsidP="008422E5">
            <w:pPr>
              <w:widowControl w:val="0"/>
              <w:spacing w:line="360" w:lineRule="auto"/>
              <w:ind w:left="425" w:firstLine="0"/>
              <w:rPr>
                <w:rFonts w:ascii="仿宋" w:eastAsia="仿宋" w:hAnsi="仿宋" w:cstheme="minorBidi"/>
                <w:sz w:val="30"/>
                <w:szCs w:val="30"/>
              </w:rPr>
            </w:pPr>
            <w:proofErr w:type="gramStart"/>
            <w:r w:rsidRPr="008422E5">
              <w:rPr>
                <w:rFonts w:hint="eastAsia"/>
                <w:color w:val="44546A" w:themeColor="text2"/>
                <w:kern w:val="0"/>
                <w:sz w:val="24"/>
                <w:szCs w:val="24"/>
                <w:lang w:bidi="th-TH"/>
              </w:rPr>
              <w:t>黄柱黑网</w:t>
            </w:r>
            <w:proofErr w:type="gramEnd"/>
            <w:r w:rsidR="008422E5" w:rsidRPr="008422E5">
              <w:rPr>
                <w:rFonts w:ascii="仿宋" w:eastAsia="仿宋" w:hAnsi="仿宋" w:hint="eastAsia"/>
                <w:color w:val="FF0000"/>
                <w:sz w:val="30"/>
                <w:szCs w:val="30"/>
              </w:rPr>
              <w:t>地脚带盖。</w:t>
            </w:r>
          </w:p>
          <w:p w:rsidR="00BB65A7" w:rsidRPr="00BA5905" w:rsidRDefault="00BB65A7" w:rsidP="008422E5">
            <w:pPr>
              <w:spacing w:line="360" w:lineRule="auto"/>
              <w:ind w:left="396" w:hangingChars="165" w:hanging="396"/>
              <w:jc w:val="left"/>
              <w:rPr>
                <w:color w:val="44546A" w:themeColor="text2"/>
                <w:kern w:val="0"/>
                <w:sz w:val="24"/>
                <w:szCs w:val="24"/>
                <w:lang w:bidi="th-TH"/>
              </w:rPr>
            </w:pPr>
          </w:p>
        </w:tc>
        <w:tc>
          <w:tcPr>
            <w:tcW w:w="1885" w:type="dxa"/>
            <w:tcBorders>
              <w:top w:val="nil"/>
              <w:left w:val="nil"/>
              <w:bottom w:val="single" w:sz="4" w:space="0" w:color="auto"/>
              <w:right w:val="single" w:sz="4" w:space="0" w:color="auto"/>
            </w:tcBorders>
            <w:noWrap/>
            <w:vAlign w:val="center"/>
            <w:hideMark/>
          </w:tcPr>
          <w:p w:rsidR="00BB65A7" w:rsidRPr="00BA5905" w:rsidRDefault="005A77D4"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RAL102</w:t>
            </w:r>
            <w:r w:rsidR="003E6E21" w:rsidRPr="00BA5905">
              <w:rPr>
                <w:color w:val="44546A" w:themeColor="text2"/>
                <w:kern w:val="0"/>
                <w:sz w:val="24"/>
                <w:szCs w:val="24"/>
                <w:lang w:bidi="th-TH"/>
              </w:rPr>
              <w:t>3</w:t>
            </w:r>
          </w:p>
        </w:tc>
        <w:tc>
          <w:tcPr>
            <w:tcW w:w="231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cs="Cordia New" w:hint="eastAsia"/>
                <w:noProof/>
                <w:color w:val="44546A" w:themeColor="text2"/>
                <w:sz w:val="24"/>
                <w:szCs w:val="24"/>
              </w:rPr>
              <w:drawing>
                <wp:anchor distT="0" distB="0" distL="114300" distR="114300" simplePos="0" relativeHeight="251662336" behindDoc="0" locked="0" layoutInCell="1" allowOverlap="1" wp14:anchorId="0C1D17AD" wp14:editId="5321F4CE">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A5905">
              <w:rPr>
                <w:rFonts w:hint="eastAsia"/>
                <w:color w:val="44546A" w:themeColor="text2"/>
                <w:kern w:val="0"/>
                <w:sz w:val="24"/>
                <w:szCs w:val="24"/>
                <w:lang w:bidi="th-TH"/>
              </w:rPr>
              <w:t xml:space="preserve">　</w:t>
            </w:r>
          </w:p>
        </w:tc>
      </w:tr>
      <w:tr w:rsidR="00BA5905" w:rsidRPr="00BA5905" w:rsidTr="008422E5">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BA5905" w:rsidRDefault="00A04770" w:rsidP="00BA5905">
            <w:pPr>
              <w:spacing w:line="360" w:lineRule="auto"/>
              <w:ind w:left="0" w:firstLineChars="200" w:firstLine="480"/>
              <w:jc w:val="left"/>
              <w:rPr>
                <w:color w:val="44546A" w:themeColor="text2"/>
                <w:kern w:val="0"/>
                <w:sz w:val="24"/>
                <w:szCs w:val="24"/>
                <w:lang w:bidi="th-TH"/>
              </w:rPr>
            </w:pPr>
            <w:r>
              <w:rPr>
                <w:color w:val="44546A" w:themeColor="text2"/>
                <w:kern w:val="0"/>
                <w:sz w:val="24"/>
                <w:szCs w:val="24"/>
                <w:lang w:bidi="th-TH"/>
              </w:rPr>
              <w:t>6</w:t>
            </w:r>
          </w:p>
        </w:tc>
        <w:tc>
          <w:tcPr>
            <w:tcW w:w="218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机台控制管路</w:t>
            </w:r>
          </w:p>
        </w:tc>
        <w:tc>
          <w:tcPr>
            <w:tcW w:w="222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本色</w:t>
            </w:r>
          </w:p>
        </w:tc>
        <w:tc>
          <w:tcPr>
            <w:tcW w:w="1885"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w:t>
            </w:r>
          </w:p>
        </w:tc>
      </w:tr>
      <w:tr w:rsidR="00BA5905" w:rsidRPr="00BA5905" w:rsidTr="008422E5">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BA5905" w:rsidRDefault="00A04770" w:rsidP="00BA5905">
            <w:pPr>
              <w:spacing w:line="360" w:lineRule="auto"/>
              <w:ind w:left="0" w:firstLineChars="200" w:firstLine="480"/>
              <w:jc w:val="left"/>
              <w:rPr>
                <w:color w:val="44546A" w:themeColor="text2"/>
                <w:kern w:val="0"/>
                <w:sz w:val="24"/>
                <w:szCs w:val="24"/>
                <w:lang w:bidi="th-TH"/>
              </w:rPr>
            </w:pPr>
            <w:r>
              <w:rPr>
                <w:color w:val="44546A" w:themeColor="text2"/>
                <w:kern w:val="0"/>
                <w:sz w:val="24"/>
                <w:szCs w:val="24"/>
                <w:lang w:bidi="th-TH"/>
              </w:rPr>
              <w:t>7</w:t>
            </w:r>
          </w:p>
        </w:tc>
        <w:tc>
          <w:tcPr>
            <w:tcW w:w="218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标准件、外购件</w:t>
            </w:r>
          </w:p>
        </w:tc>
        <w:tc>
          <w:tcPr>
            <w:tcW w:w="222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本色</w:t>
            </w:r>
          </w:p>
        </w:tc>
        <w:tc>
          <w:tcPr>
            <w:tcW w:w="1885"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w:t>
            </w:r>
          </w:p>
        </w:tc>
      </w:tr>
      <w:tr w:rsidR="00BA5905" w:rsidRPr="00BA5905" w:rsidTr="008422E5">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BA5905" w:rsidRDefault="00A04770" w:rsidP="00BA5905">
            <w:pPr>
              <w:spacing w:line="360" w:lineRule="auto"/>
              <w:ind w:left="0" w:firstLineChars="200" w:firstLine="480"/>
              <w:jc w:val="left"/>
              <w:rPr>
                <w:color w:val="44546A" w:themeColor="text2"/>
                <w:kern w:val="0"/>
                <w:sz w:val="24"/>
                <w:szCs w:val="24"/>
                <w:lang w:bidi="th-TH"/>
              </w:rPr>
            </w:pPr>
            <w:r>
              <w:rPr>
                <w:color w:val="44546A" w:themeColor="text2"/>
                <w:kern w:val="0"/>
                <w:sz w:val="24"/>
                <w:szCs w:val="24"/>
                <w:lang w:bidi="th-TH"/>
              </w:rPr>
              <w:t>8</w:t>
            </w:r>
          </w:p>
        </w:tc>
        <w:tc>
          <w:tcPr>
            <w:tcW w:w="218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电动机</w:t>
            </w:r>
          </w:p>
        </w:tc>
        <w:tc>
          <w:tcPr>
            <w:tcW w:w="222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本色</w:t>
            </w:r>
          </w:p>
        </w:tc>
        <w:tc>
          <w:tcPr>
            <w:tcW w:w="1885"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w:t>
            </w:r>
          </w:p>
        </w:tc>
      </w:tr>
      <w:tr w:rsidR="00BA5905" w:rsidRPr="00BA5905" w:rsidTr="008422E5">
        <w:trPr>
          <w:trHeight w:val="319"/>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BB65A7" w:rsidRPr="00BA5905" w:rsidRDefault="00A04770" w:rsidP="00BA5905">
            <w:pPr>
              <w:spacing w:line="360" w:lineRule="auto"/>
              <w:ind w:left="0" w:firstLineChars="200" w:firstLine="480"/>
              <w:jc w:val="left"/>
              <w:rPr>
                <w:color w:val="44546A" w:themeColor="text2"/>
                <w:kern w:val="0"/>
                <w:sz w:val="24"/>
                <w:szCs w:val="24"/>
                <w:lang w:bidi="th-TH"/>
              </w:rPr>
            </w:pPr>
            <w:r>
              <w:rPr>
                <w:color w:val="44546A" w:themeColor="text2"/>
                <w:kern w:val="0"/>
                <w:sz w:val="24"/>
                <w:szCs w:val="24"/>
                <w:lang w:bidi="th-TH"/>
              </w:rPr>
              <w:t>9</w:t>
            </w:r>
          </w:p>
        </w:tc>
        <w:tc>
          <w:tcPr>
            <w:tcW w:w="2186" w:type="dxa"/>
            <w:tcBorders>
              <w:top w:val="single" w:sz="4" w:space="0" w:color="auto"/>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阀门</w:t>
            </w:r>
          </w:p>
        </w:tc>
        <w:tc>
          <w:tcPr>
            <w:tcW w:w="2226" w:type="dxa"/>
            <w:tcBorders>
              <w:top w:val="single" w:sz="4" w:space="0" w:color="auto"/>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本色</w:t>
            </w:r>
          </w:p>
        </w:tc>
        <w:tc>
          <w:tcPr>
            <w:tcW w:w="1885" w:type="dxa"/>
            <w:tcBorders>
              <w:top w:val="single" w:sz="4" w:space="0" w:color="auto"/>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w:t>
            </w:r>
          </w:p>
        </w:tc>
        <w:tc>
          <w:tcPr>
            <w:tcW w:w="2316" w:type="dxa"/>
            <w:tcBorders>
              <w:top w:val="single" w:sz="4" w:space="0" w:color="auto"/>
              <w:left w:val="nil"/>
              <w:bottom w:val="single" w:sz="4" w:space="0" w:color="auto"/>
              <w:right w:val="single" w:sz="4" w:space="0" w:color="auto"/>
            </w:tcBorders>
            <w:noWrap/>
            <w:vAlign w:val="center"/>
            <w:hideMark/>
          </w:tcPr>
          <w:p w:rsidR="00BB65A7" w:rsidRPr="00BA5905" w:rsidRDefault="00BB65A7"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w:t>
            </w:r>
          </w:p>
        </w:tc>
      </w:tr>
      <w:tr w:rsidR="00BA5905" w:rsidRPr="00BA5905" w:rsidTr="008422E5">
        <w:trPr>
          <w:trHeight w:val="319"/>
        </w:trPr>
        <w:tc>
          <w:tcPr>
            <w:tcW w:w="1358" w:type="dxa"/>
            <w:tcBorders>
              <w:top w:val="single" w:sz="4" w:space="0" w:color="auto"/>
              <w:left w:val="single" w:sz="4" w:space="0" w:color="auto"/>
              <w:bottom w:val="single" w:sz="4" w:space="0" w:color="auto"/>
              <w:right w:val="single" w:sz="4" w:space="0" w:color="auto"/>
            </w:tcBorders>
            <w:noWrap/>
            <w:vAlign w:val="center"/>
          </w:tcPr>
          <w:p w:rsidR="005A77D4" w:rsidRPr="00BA5905" w:rsidRDefault="00A04770" w:rsidP="00BA5905">
            <w:pPr>
              <w:spacing w:line="360" w:lineRule="auto"/>
              <w:ind w:left="0" w:firstLineChars="200" w:firstLine="480"/>
              <w:jc w:val="left"/>
              <w:rPr>
                <w:color w:val="44546A" w:themeColor="text2"/>
                <w:kern w:val="0"/>
                <w:sz w:val="24"/>
                <w:szCs w:val="24"/>
                <w:lang w:bidi="th-TH"/>
              </w:rPr>
            </w:pPr>
            <w:r>
              <w:rPr>
                <w:color w:val="44546A" w:themeColor="text2"/>
                <w:kern w:val="0"/>
                <w:sz w:val="24"/>
                <w:szCs w:val="24"/>
                <w:lang w:bidi="th-TH"/>
              </w:rPr>
              <w:t>10</w:t>
            </w:r>
          </w:p>
        </w:tc>
        <w:tc>
          <w:tcPr>
            <w:tcW w:w="2186" w:type="dxa"/>
            <w:tcBorders>
              <w:top w:val="single" w:sz="4" w:space="0" w:color="auto"/>
              <w:left w:val="nil"/>
              <w:bottom w:val="single" w:sz="4" w:space="0" w:color="auto"/>
              <w:right w:val="single" w:sz="4" w:space="0" w:color="auto"/>
            </w:tcBorders>
            <w:noWrap/>
            <w:vAlign w:val="center"/>
          </w:tcPr>
          <w:p w:rsidR="005A77D4" w:rsidRPr="00BA5905" w:rsidRDefault="005A77D4" w:rsidP="00A04770">
            <w:pPr>
              <w:spacing w:line="360" w:lineRule="auto"/>
              <w:ind w:left="0" w:firstLine="0"/>
              <w:jc w:val="left"/>
              <w:rPr>
                <w:color w:val="44546A" w:themeColor="text2"/>
                <w:kern w:val="0"/>
                <w:sz w:val="24"/>
                <w:szCs w:val="24"/>
                <w:lang w:bidi="th-TH"/>
              </w:rPr>
            </w:pPr>
            <w:r w:rsidRPr="00BA5905">
              <w:rPr>
                <w:rFonts w:hint="eastAsia"/>
                <w:color w:val="44546A" w:themeColor="text2"/>
                <w:kern w:val="0"/>
                <w:sz w:val="24"/>
                <w:szCs w:val="24"/>
                <w:lang w:bidi="th-TH"/>
              </w:rPr>
              <w:t>压缩空气管路、罐</w:t>
            </w:r>
          </w:p>
        </w:tc>
        <w:tc>
          <w:tcPr>
            <w:tcW w:w="2226" w:type="dxa"/>
            <w:tcBorders>
              <w:top w:val="single" w:sz="4" w:space="0" w:color="auto"/>
              <w:left w:val="nil"/>
              <w:bottom w:val="single" w:sz="4" w:space="0" w:color="auto"/>
              <w:right w:val="single" w:sz="4" w:space="0" w:color="auto"/>
            </w:tcBorders>
            <w:noWrap/>
            <w:vAlign w:val="center"/>
          </w:tcPr>
          <w:p w:rsidR="005A77D4" w:rsidRPr="00BA5905" w:rsidRDefault="005A77D4"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交通蓝</w:t>
            </w:r>
          </w:p>
        </w:tc>
        <w:tc>
          <w:tcPr>
            <w:tcW w:w="1885" w:type="dxa"/>
            <w:tcBorders>
              <w:top w:val="single" w:sz="4" w:space="0" w:color="auto"/>
              <w:left w:val="nil"/>
              <w:bottom w:val="single" w:sz="4" w:space="0" w:color="auto"/>
              <w:right w:val="single" w:sz="4" w:space="0" w:color="auto"/>
            </w:tcBorders>
            <w:noWrap/>
            <w:vAlign w:val="center"/>
          </w:tcPr>
          <w:p w:rsidR="005A77D4" w:rsidRPr="00BA5905" w:rsidRDefault="005A77D4" w:rsidP="00BA5905">
            <w:pPr>
              <w:spacing w:line="360" w:lineRule="auto"/>
              <w:ind w:left="0" w:firstLineChars="200" w:firstLine="480"/>
              <w:jc w:val="left"/>
              <w:rPr>
                <w:color w:val="44546A" w:themeColor="text2"/>
                <w:kern w:val="0"/>
                <w:sz w:val="24"/>
                <w:szCs w:val="24"/>
                <w:lang w:bidi="th-TH"/>
              </w:rPr>
            </w:pPr>
            <w:r w:rsidRPr="00BA5905">
              <w:rPr>
                <w:rFonts w:hint="eastAsia"/>
                <w:color w:val="44546A" w:themeColor="text2"/>
                <w:kern w:val="0"/>
                <w:sz w:val="24"/>
                <w:szCs w:val="24"/>
                <w:lang w:bidi="th-TH"/>
              </w:rPr>
              <w:t>R</w:t>
            </w:r>
            <w:r w:rsidRPr="00BA5905">
              <w:rPr>
                <w:color w:val="44546A" w:themeColor="text2"/>
                <w:kern w:val="0"/>
                <w:sz w:val="24"/>
                <w:szCs w:val="24"/>
                <w:lang w:bidi="th-TH"/>
              </w:rPr>
              <w:t>AL5017</w:t>
            </w:r>
          </w:p>
        </w:tc>
        <w:tc>
          <w:tcPr>
            <w:tcW w:w="2316" w:type="dxa"/>
            <w:tcBorders>
              <w:top w:val="single" w:sz="4" w:space="0" w:color="auto"/>
              <w:left w:val="nil"/>
              <w:bottom w:val="single" w:sz="4" w:space="0" w:color="auto"/>
              <w:right w:val="single" w:sz="4" w:space="0" w:color="auto"/>
            </w:tcBorders>
            <w:noWrap/>
            <w:vAlign w:val="center"/>
          </w:tcPr>
          <w:p w:rsidR="005A77D4" w:rsidRPr="00BA5905" w:rsidRDefault="005A77D4" w:rsidP="00BA5905">
            <w:pPr>
              <w:spacing w:line="360" w:lineRule="auto"/>
              <w:ind w:left="0" w:firstLineChars="200" w:firstLine="480"/>
              <w:jc w:val="left"/>
              <w:rPr>
                <w:noProof/>
                <w:color w:val="44546A" w:themeColor="text2"/>
                <w:kern w:val="0"/>
                <w:sz w:val="24"/>
                <w:szCs w:val="24"/>
              </w:rPr>
            </w:pPr>
            <w:r w:rsidRPr="00BA5905">
              <w:rPr>
                <w:noProof/>
                <w:color w:val="44546A" w:themeColor="text2"/>
                <w:kern w:val="0"/>
                <w:sz w:val="24"/>
                <w:szCs w:val="24"/>
              </w:rPr>
              <w:drawing>
                <wp:inline distT="0" distB="0" distL="0" distR="0" wp14:anchorId="2BBFBCBF" wp14:editId="75B8B4E3">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BA5905" w:rsidRDefault="0006312F"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电气控制系统（可包括不限于）：</w:t>
      </w:r>
    </w:p>
    <w:p w:rsidR="00B02C87" w:rsidRPr="00BA5905" w:rsidRDefault="0006312F" w:rsidP="00BA5905">
      <w:pPr>
        <w:numPr>
          <w:ilvl w:val="0"/>
          <w:numId w:val="30"/>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PLC系统</w:t>
      </w:r>
      <w:r w:rsidR="00A04770">
        <w:rPr>
          <w:rFonts w:cs="Times New Roman" w:hint="eastAsia"/>
          <w:color w:val="44546A" w:themeColor="text2"/>
          <w:sz w:val="24"/>
          <w:szCs w:val="24"/>
        </w:rPr>
        <w:t>可以</w:t>
      </w:r>
      <w:r w:rsidRPr="00BA5905">
        <w:rPr>
          <w:rFonts w:cs="Times New Roman" w:hint="eastAsia"/>
          <w:color w:val="44546A" w:themeColor="text2"/>
          <w:sz w:val="24"/>
          <w:szCs w:val="24"/>
        </w:rPr>
        <w:t>有1台CPU作为主站,其他各部分采用远程站的形式通过</w:t>
      </w:r>
      <w:proofErr w:type="spellStart"/>
      <w:r w:rsidRPr="00BA5905">
        <w:rPr>
          <w:rFonts w:cs="Times New Roman" w:hint="eastAsia"/>
          <w:color w:val="44546A" w:themeColor="text2"/>
          <w:sz w:val="24"/>
          <w:szCs w:val="24"/>
        </w:rPr>
        <w:t>EtherNet</w:t>
      </w:r>
      <w:proofErr w:type="spellEnd"/>
      <w:r w:rsidRPr="00BA5905">
        <w:rPr>
          <w:rFonts w:cs="Times New Roman" w:hint="eastAsia"/>
          <w:color w:val="44546A" w:themeColor="text2"/>
          <w:sz w:val="24"/>
          <w:szCs w:val="24"/>
        </w:rPr>
        <w:t>通讯总线联接归主站CPU管理控制。</w:t>
      </w:r>
    </w:p>
    <w:p w:rsidR="0006312F" w:rsidRPr="00BA5905" w:rsidRDefault="0006312F" w:rsidP="00BA5905">
      <w:pPr>
        <w:numPr>
          <w:ilvl w:val="0"/>
          <w:numId w:val="30"/>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同时为设备调试预留一个以太网口，为MES系统预留一块以太网模块，主机架上预留2个以上空槽位置，便于以后扩展。</w:t>
      </w:r>
    </w:p>
    <w:p w:rsidR="0006312F" w:rsidRPr="00BA5905" w:rsidRDefault="0006312F" w:rsidP="00BA5905">
      <w:pPr>
        <w:numPr>
          <w:ilvl w:val="0"/>
          <w:numId w:val="30"/>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PLC及人机界面可以监控各环节的工作状态及显示机器运行参数，可以及时进行故障报警，并用文字显示全控制系统所发生的故障内容。</w:t>
      </w:r>
    </w:p>
    <w:p w:rsidR="0006312F" w:rsidRPr="00BA5905" w:rsidRDefault="0006312F" w:rsidP="00BA5905">
      <w:pPr>
        <w:numPr>
          <w:ilvl w:val="0"/>
          <w:numId w:val="30"/>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lastRenderedPageBreak/>
        <w:t>强弱电分开布线，屏蔽线必须接地。</w:t>
      </w:r>
    </w:p>
    <w:p w:rsidR="0006312F" w:rsidRPr="00BA5905" w:rsidRDefault="0006312F" w:rsidP="00BA5905">
      <w:pPr>
        <w:numPr>
          <w:ilvl w:val="0"/>
          <w:numId w:val="30"/>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BA5905" w:rsidRDefault="0006312F" w:rsidP="00BA5905">
      <w:pPr>
        <w:numPr>
          <w:ilvl w:val="0"/>
          <w:numId w:val="30"/>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工控机硬盘要求为固态硬盘，带一台不间断电源，不间断电源用RS232通讯到电脑，通过软件设置断电关机时间，能够在断电情况下，3分钟内自动关断工控机电源。</w:t>
      </w:r>
    </w:p>
    <w:p w:rsidR="0006312F" w:rsidRPr="00BA5905" w:rsidRDefault="0006312F"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设备安装、电气接布线及元器件安装要求：</w:t>
      </w:r>
    </w:p>
    <w:p w:rsidR="0006312F" w:rsidRPr="00BA5905" w:rsidRDefault="0006312F" w:rsidP="00BA5905">
      <w:pPr>
        <w:numPr>
          <w:ilvl w:val="0"/>
          <w:numId w:val="13"/>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基本原则：</w:t>
      </w:r>
    </w:p>
    <w:p w:rsidR="0006312F" w:rsidRPr="00BA5905" w:rsidRDefault="0006312F" w:rsidP="00BA5905">
      <w:pPr>
        <w:numPr>
          <w:ilvl w:val="2"/>
          <w:numId w:val="1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电线管线的排布必须横平竖直，美观整洁</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电线管线必须走线槽，不能走线槽的过桥架</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线路管路的铺设位置不能受到损伤，如摩擦、挤压、踩踏等</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线路管路的铺设位置不能受到其他介质的污染，如杂物、污水、污油等</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电线管线的传送介质不能有干涉，其走向与设备不能有干涉</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控制柜内所有裸露铜排必须有绝缘防护处理</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设备所有元器件需要进柜子并按要求整齐排布</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所有检测元器件、电缆线、执行元器件均要求挂标识牌</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控制元器件（检测元器件、执行元器件等）加装保护装置</w:t>
      </w:r>
    </w:p>
    <w:p w:rsidR="006731AF" w:rsidRPr="00BA5905" w:rsidRDefault="006731A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电缆槽之间连接要安装跨接线</w:t>
      </w:r>
      <w:r w:rsidR="005844FF" w:rsidRPr="00BA5905">
        <w:rPr>
          <w:rFonts w:cs="Times New Roman" w:hint="eastAsia"/>
          <w:color w:val="44546A" w:themeColor="text2"/>
          <w:sz w:val="24"/>
          <w:szCs w:val="24"/>
        </w:rPr>
        <w:t>。</w:t>
      </w:r>
    </w:p>
    <w:p w:rsidR="0006312F" w:rsidRPr="00BA5905" w:rsidRDefault="0006312F" w:rsidP="00BA5905">
      <w:pPr>
        <w:numPr>
          <w:ilvl w:val="0"/>
          <w:numId w:val="13"/>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具体要求：</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控制、信号、总线等控制线路与电源、动力等线路应该走桥架</w:t>
      </w:r>
      <w:r w:rsidR="00F96295" w:rsidRPr="00BA5905">
        <w:rPr>
          <w:rFonts w:cs="Times New Roman" w:hint="eastAsia"/>
          <w:color w:val="44546A" w:themeColor="text2"/>
          <w:sz w:val="24"/>
          <w:szCs w:val="24"/>
        </w:rPr>
        <w:t>。</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控制系统电源部分</w:t>
      </w:r>
      <w:r w:rsidRPr="00BA5905">
        <w:rPr>
          <w:rFonts w:cs="Times New Roman"/>
          <w:color w:val="44546A" w:themeColor="text2"/>
          <w:sz w:val="24"/>
          <w:szCs w:val="24"/>
        </w:rPr>
        <w:t>采用三相+零线+接地排方式</w:t>
      </w:r>
      <w:r w:rsidRPr="00BA5905">
        <w:rPr>
          <w:rFonts w:cs="Times New Roman" w:hint="eastAsia"/>
          <w:color w:val="44546A" w:themeColor="text2"/>
          <w:sz w:val="24"/>
          <w:szCs w:val="24"/>
        </w:rPr>
        <w:t>。电控柜</w:t>
      </w:r>
      <w:r w:rsidRPr="00BA5905">
        <w:rPr>
          <w:rFonts w:cs="Times New Roman"/>
          <w:color w:val="44546A" w:themeColor="text2"/>
          <w:sz w:val="24"/>
          <w:szCs w:val="24"/>
        </w:rPr>
        <w:t>、操作台等采用冷轧薄板，冷加工成型，烘漆</w:t>
      </w:r>
      <w:r w:rsidRPr="00BA5905">
        <w:rPr>
          <w:rFonts w:cs="Times New Roman" w:hint="eastAsia"/>
          <w:color w:val="44546A" w:themeColor="text2"/>
          <w:sz w:val="24"/>
          <w:szCs w:val="24"/>
        </w:rPr>
        <w:t>，主电源引入有防雷装置、滤波装置，电气柜防护级别IP21。</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lastRenderedPageBreak/>
        <w:t>经过桥架、线槽以及坦克链内的线路、管路应归类摆放。宜将电线缆、气管按顺序一一摆放并用扎带扎起，电线或电缆中间不能有接头；在桥架、线槽、坦克链内的</w:t>
      </w:r>
      <w:proofErr w:type="gramStart"/>
      <w:r w:rsidRPr="00BA5905">
        <w:rPr>
          <w:rFonts w:cs="Times New Roman" w:hint="eastAsia"/>
          <w:color w:val="44546A" w:themeColor="text2"/>
          <w:sz w:val="24"/>
          <w:szCs w:val="24"/>
        </w:rPr>
        <w:t>线不得</w:t>
      </w:r>
      <w:proofErr w:type="gramEnd"/>
      <w:r w:rsidRPr="00BA5905">
        <w:rPr>
          <w:rFonts w:cs="Times New Roman" w:hint="eastAsia"/>
          <w:color w:val="44546A" w:themeColor="text2"/>
          <w:sz w:val="24"/>
          <w:szCs w:val="24"/>
        </w:rPr>
        <w:t>预留过长，以免打</w:t>
      </w:r>
      <w:proofErr w:type="gramStart"/>
      <w:r w:rsidRPr="00BA5905">
        <w:rPr>
          <w:rFonts w:cs="Times New Roman" w:hint="eastAsia"/>
          <w:color w:val="44546A" w:themeColor="text2"/>
          <w:sz w:val="24"/>
          <w:szCs w:val="24"/>
        </w:rPr>
        <w:t>绞</w:t>
      </w:r>
      <w:proofErr w:type="gramEnd"/>
      <w:r w:rsidRPr="00BA5905">
        <w:rPr>
          <w:rFonts w:cs="Times New Roman" w:hint="eastAsia"/>
          <w:color w:val="44546A" w:themeColor="text2"/>
          <w:sz w:val="24"/>
          <w:szCs w:val="24"/>
        </w:rPr>
        <w:t>。</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所有桥架、控制柜和立柱新开孔、开槽以及新加线管管口等地方必须磨去毛刺并在开孔处加装防护</w:t>
      </w:r>
      <w:proofErr w:type="gramStart"/>
      <w:r w:rsidRPr="00BA5905">
        <w:rPr>
          <w:rFonts w:cs="Times New Roman" w:hint="eastAsia"/>
          <w:color w:val="44546A" w:themeColor="text2"/>
          <w:sz w:val="24"/>
          <w:szCs w:val="24"/>
        </w:rPr>
        <w:t>套才能</w:t>
      </w:r>
      <w:proofErr w:type="gramEnd"/>
      <w:r w:rsidRPr="00BA5905">
        <w:rPr>
          <w:rFonts w:cs="Times New Roman" w:hint="eastAsia"/>
          <w:color w:val="44546A" w:themeColor="text2"/>
          <w:sz w:val="24"/>
          <w:szCs w:val="24"/>
        </w:rPr>
        <w:t>放线使用。控制柜及电机、电缆、驱动器等各种接地线、屏蔽线必须牢固连接。</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BA5905">
        <w:rPr>
          <w:rFonts w:cs="Times New Roman"/>
          <w:color w:val="44546A" w:themeColor="text2"/>
          <w:sz w:val="24"/>
          <w:szCs w:val="24"/>
        </w:rPr>
        <w:t>,</w:t>
      </w:r>
      <w:r w:rsidRPr="00BA5905">
        <w:rPr>
          <w:rFonts w:cs="Times New Roman" w:hint="eastAsia"/>
          <w:color w:val="44546A" w:themeColor="text2"/>
          <w:sz w:val="24"/>
          <w:szCs w:val="24"/>
        </w:rPr>
        <w:t>铜排裸露部分需要用热缩管保护使用；使用大线鼻子的地方，线鼻子也必须用热缩管套住，只留安装孔或口。</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现场所有设备的通讯线、数据</w:t>
      </w:r>
      <w:proofErr w:type="gramStart"/>
      <w:r w:rsidRPr="00BA5905">
        <w:rPr>
          <w:rFonts w:cs="Times New Roman" w:hint="eastAsia"/>
          <w:color w:val="44546A" w:themeColor="text2"/>
          <w:sz w:val="24"/>
          <w:szCs w:val="24"/>
        </w:rPr>
        <w:t>传送线必须单独走</w:t>
      </w:r>
      <w:proofErr w:type="gramEnd"/>
      <w:r w:rsidRPr="00BA5905">
        <w:rPr>
          <w:rFonts w:cs="Times New Roman" w:hint="eastAsia"/>
          <w:color w:val="44546A" w:themeColor="text2"/>
          <w:sz w:val="24"/>
          <w:szCs w:val="24"/>
        </w:rPr>
        <w:t>桥架布线，不能与</w:t>
      </w:r>
      <w:proofErr w:type="gramStart"/>
      <w:r w:rsidRPr="00BA5905">
        <w:rPr>
          <w:rFonts w:cs="Times New Roman" w:hint="eastAsia"/>
          <w:color w:val="44546A" w:themeColor="text2"/>
          <w:sz w:val="24"/>
          <w:szCs w:val="24"/>
        </w:rPr>
        <w:t>强电布</w:t>
      </w:r>
      <w:proofErr w:type="gramEnd"/>
      <w:r w:rsidRPr="00BA5905">
        <w:rPr>
          <w:rFonts w:cs="Times New Roman" w:hint="eastAsia"/>
          <w:color w:val="44546A" w:themeColor="text2"/>
          <w:sz w:val="24"/>
          <w:szCs w:val="24"/>
        </w:rPr>
        <w:t>在同一桥架线槽内，并通讯线头子要用带屏蔽的头子，保证通讯线、数据</w:t>
      </w:r>
      <w:proofErr w:type="gramStart"/>
      <w:r w:rsidRPr="00BA5905">
        <w:rPr>
          <w:rFonts w:cs="Times New Roman" w:hint="eastAsia"/>
          <w:color w:val="44546A" w:themeColor="text2"/>
          <w:sz w:val="24"/>
          <w:szCs w:val="24"/>
        </w:rPr>
        <w:t>传送线</w:t>
      </w:r>
      <w:proofErr w:type="gramEnd"/>
      <w:r w:rsidRPr="00BA5905">
        <w:rPr>
          <w:rFonts w:cs="Times New Roman" w:hint="eastAsia"/>
          <w:color w:val="44546A" w:themeColor="text2"/>
          <w:sz w:val="24"/>
          <w:szCs w:val="24"/>
        </w:rPr>
        <w:t>与强电不能有干涉影响信号输送。</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BA5905" w:rsidRDefault="00602348"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所有网络通信线的水晶头都必须加装保护套</w:t>
      </w:r>
      <w:r w:rsidR="00162515" w:rsidRPr="00BA5905">
        <w:rPr>
          <w:rFonts w:cs="Times New Roman" w:hint="eastAsia"/>
          <w:color w:val="44546A" w:themeColor="text2"/>
          <w:sz w:val="24"/>
          <w:szCs w:val="24"/>
        </w:rPr>
        <w:t>，</w:t>
      </w:r>
      <w:r w:rsidR="0006312F" w:rsidRPr="00BA5905">
        <w:rPr>
          <w:rFonts w:cs="Times New Roman" w:hint="eastAsia"/>
          <w:color w:val="44546A" w:themeColor="text2"/>
          <w:sz w:val="24"/>
          <w:szCs w:val="24"/>
        </w:rPr>
        <w:t>网络线使用带屏蔽的工程用网络通讯线。</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现场所有检测元器件、电缆线、执行元器件均要求挂标识牌，标识牌内容包括：功能说明、作用、名称、线的起点终点、电缆线规格等；</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所有现场电气控制柜及控制柜内的元器件均须要有标识且标识内容与电气原理图一致，所有的接线头都要</w:t>
      </w:r>
      <w:proofErr w:type="gramStart"/>
      <w:r w:rsidRPr="00BA5905">
        <w:rPr>
          <w:rFonts w:cs="Times New Roman" w:hint="eastAsia"/>
          <w:color w:val="44546A" w:themeColor="text2"/>
          <w:sz w:val="24"/>
          <w:szCs w:val="24"/>
        </w:rPr>
        <w:t>有线号且</w:t>
      </w:r>
      <w:proofErr w:type="gramEnd"/>
      <w:r w:rsidRPr="00BA5905">
        <w:rPr>
          <w:rFonts w:cs="Times New Roman" w:hint="eastAsia"/>
          <w:color w:val="44546A" w:themeColor="text2"/>
          <w:sz w:val="24"/>
          <w:szCs w:val="24"/>
        </w:rPr>
        <w:t>与电气原理图一致。</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lastRenderedPageBreak/>
        <w:t>所有</w:t>
      </w:r>
      <w:r w:rsidRPr="00BA5905">
        <w:rPr>
          <w:rFonts w:cs="Times New Roman"/>
          <w:color w:val="44546A" w:themeColor="text2"/>
          <w:sz w:val="24"/>
          <w:szCs w:val="24"/>
        </w:rPr>
        <w:t xml:space="preserve">PLC </w:t>
      </w:r>
      <w:r w:rsidRPr="00BA5905">
        <w:rPr>
          <w:rFonts w:cs="Times New Roman" w:hint="eastAsia"/>
          <w:color w:val="44546A" w:themeColor="text2"/>
          <w:sz w:val="24"/>
          <w:szCs w:val="24"/>
        </w:rPr>
        <w:t>系统的</w:t>
      </w:r>
      <w:r w:rsidRPr="00BA5905">
        <w:rPr>
          <w:rFonts w:cs="Times New Roman"/>
          <w:color w:val="44546A" w:themeColor="text2"/>
          <w:sz w:val="24"/>
          <w:szCs w:val="24"/>
        </w:rPr>
        <w:t>I/O</w:t>
      </w:r>
      <w:r w:rsidRPr="00BA5905">
        <w:rPr>
          <w:rFonts w:cs="Times New Roman" w:hint="eastAsia"/>
          <w:color w:val="44546A" w:themeColor="text2"/>
          <w:sz w:val="24"/>
          <w:szCs w:val="24"/>
        </w:rPr>
        <w:t>模块接线均要</w:t>
      </w:r>
      <w:proofErr w:type="gramStart"/>
      <w:r w:rsidRPr="00BA5905">
        <w:rPr>
          <w:rFonts w:cs="Times New Roman" w:hint="eastAsia"/>
          <w:color w:val="44546A" w:themeColor="text2"/>
          <w:sz w:val="24"/>
          <w:szCs w:val="24"/>
        </w:rPr>
        <w:t>有线号</w:t>
      </w:r>
      <w:proofErr w:type="gramEnd"/>
      <w:r w:rsidRPr="00BA5905">
        <w:rPr>
          <w:rFonts w:cs="Times New Roman" w:hint="eastAsia"/>
          <w:color w:val="44546A" w:themeColor="text2"/>
          <w:sz w:val="24"/>
          <w:szCs w:val="24"/>
        </w:rPr>
        <w:t>标识。模块也要有标识，且与电气原理图一致。</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所有控制柜内的元器件具体配置</w:t>
      </w:r>
      <w:proofErr w:type="gramStart"/>
      <w:r w:rsidRPr="00BA5905">
        <w:rPr>
          <w:rFonts w:cs="Times New Roman" w:hint="eastAsia"/>
          <w:color w:val="44546A" w:themeColor="text2"/>
          <w:sz w:val="24"/>
          <w:szCs w:val="24"/>
        </w:rPr>
        <w:t>分布图均要</w:t>
      </w:r>
      <w:proofErr w:type="gramEnd"/>
      <w:r w:rsidRPr="00BA5905">
        <w:rPr>
          <w:rFonts w:cs="Times New Roman" w:hint="eastAsia"/>
          <w:color w:val="44546A" w:themeColor="text2"/>
          <w:sz w:val="24"/>
          <w:szCs w:val="24"/>
        </w:rPr>
        <w:t>在控制柜门上用标牌统一制作固定在门上。</w:t>
      </w:r>
    </w:p>
    <w:p w:rsidR="0006312F" w:rsidRPr="00BA5905" w:rsidRDefault="0006312F" w:rsidP="00BA5905">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其他要求按国家布线标准《综合布线系统工程设计规范》（</w:t>
      </w:r>
      <w:r w:rsidRPr="00BA5905">
        <w:rPr>
          <w:rFonts w:cs="Times New Roman"/>
          <w:color w:val="44546A" w:themeColor="text2"/>
          <w:sz w:val="24"/>
          <w:szCs w:val="24"/>
        </w:rPr>
        <w:t>GB/T50311</w:t>
      </w:r>
      <w:r w:rsidRPr="00BA5905">
        <w:rPr>
          <w:rFonts w:cs="Times New Roman" w:hint="eastAsia"/>
          <w:color w:val="44546A" w:themeColor="text2"/>
          <w:sz w:val="24"/>
          <w:szCs w:val="24"/>
        </w:rPr>
        <w:t>）、《综合布线系统工程验收规范》（</w:t>
      </w:r>
      <w:r w:rsidRPr="00BA5905">
        <w:rPr>
          <w:rFonts w:cs="Times New Roman"/>
          <w:color w:val="44546A" w:themeColor="text2"/>
          <w:sz w:val="24"/>
          <w:szCs w:val="24"/>
        </w:rPr>
        <w:t>GB/T 50312</w:t>
      </w:r>
      <w:r w:rsidRPr="00BA5905">
        <w:rPr>
          <w:rFonts w:cs="Times New Roman" w:hint="eastAsia"/>
          <w:color w:val="44546A" w:themeColor="text2"/>
          <w:sz w:val="24"/>
          <w:szCs w:val="24"/>
        </w:rPr>
        <w:t>）</w:t>
      </w:r>
      <w:r w:rsidRPr="00BA5905">
        <w:rPr>
          <w:rFonts w:cs="Times New Roman"/>
          <w:color w:val="44546A" w:themeColor="text2"/>
          <w:sz w:val="24"/>
          <w:szCs w:val="24"/>
        </w:rPr>
        <w:t>2007</w:t>
      </w:r>
      <w:r w:rsidRPr="00BA5905">
        <w:rPr>
          <w:rFonts w:cs="Times New Roman" w:hint="eastAsia"/>
          <w:color w:val="44546A" w:themeColor="text2"/>
          <w:sz w:val="24"/>
          <w:szCs w:val="24"/>
        </w:rPr>
        <w:t>版以及国际电工委员会制定的相关标准执行。</w:t>
      </w:r>
    </w:p>
    <w:p w:rsidR="0006312F" w:rsidRPr="00BA5905" w:rsidRDefault="0006312F"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设备安全：</w:t>
      </w:r>
    </w:p>
    <w:p w:rsidR="00A04770" w:rsidRDefault="0006312F" w:rsidP="00C00DBA">
      <w:pPr>
        <w:numPr>
          <w:ilvl w:val="0"/>
          <w:numId w:val="14"/>
        </w:numPr>
        <w:spacing w:line="360" w:lineRule="auto"/>
        <w:ind w:left="0" w:firstLineChars="200" w:firstLine="480"/>
        <w:jc w:val="left"/>
        <w:rPr>
          <w:rFonts w:cs="Times New Roman"/>
          <w:color w:val="44546A" w:themeColor="text2"/>
          <w:sz w:val="24"/>
          <w:szCs w:val="24"/>
        </w:rPr>
      </w:pPr>
      <w:r w:rsidRPr="00A04770">
        <w:rPr>
          <w:rFonts w:cs="Times New Roman" w:hint="eastAsia"/>
          <w:color w:val="44546A" w:themeColor="text2"/>
          <w:sz w:val="24"/>
          <w:szCs w:val="24"/>
        </w:rPr>
        <w:t>设备配备充分的</w:t>
      </w:r>
      <w:proofErr w:type="gramStart"/>
      <w:r w:rsidRPr="00A04770">
        <w:rPr>
          <w:rFonts w:cs="Times New Roman" w:hint="eastAsia"/>
          <w:color w:val="44546A" w:themeColor="text2"/>
          <w:sz w:val="24"/>
          <w:szCs w:val="24"/>
        </w:rPr>
        <w:t>的</w:t>
      </w:r>
      <w:proofErr w:type="gramEnd"/>
      <w:r w:rsidRPr="00A04770">
        <w:rPr>
          <w:rFonts w:cs="Times New Roman" w:hint="eastAsia"/>
          <w:color w:val="44546A" w:themeColor="text2"/>
          <w:sz w:val="24"/>
          <w:szCs w:val="24"/>
        </w:rPr>
        <w:t>安全保护装置</w:t>
      </w:r>
      <w:r w:rsidR="001E770D" w:rsidRPr="00A04770">
        <w:rPr>
          <w:rFonts w:cs="Times New Roman" w:hint="eastAsia"/>
          <w:color w:val="44546A" w:themeColor="text2"/>
          <w:sz w:val="24"/>
          <w:szCs w:val="24"/>
        </w:rPr>
        <w:t>，包括齐全的急停开关、拉绳、踢板等保护器件，危险区域的检测装置。</w:t>
      </w:r>
      <w:r w:rsidRPr="00A04770">
        <w:rPr>
          <w:rFonts w:cs="Times New Roman" w:hint="eastAsia"/>
          <w:color w:val="44546A" w:themeColor="text2"/>
          <w:sz w:val="24"/>
          <w:szCs w:val="24"/>
        </w:rPr>
        <w:t>并保证在停电、停气、紧急停车等情况下的安全处理。拉绳开关</w:t>
      </w:r>
      <w:r w:rsidR="00D94BD8" w:rsidRPr="00D94BD8">
        <w:rPr>
          <w:rFonts w:cs="Times New Roman" w:hint="eastAsia"/>
          <w:color w:val="FF0000"/>
          <w:sz w:val="24"/>
          <w:szCs w:val="24"/>
        </w:rPr>
        <w:t>（钢丝绳为红色）</w:t>
      </w:r>
      <w:r w:rsidRPr="00A04770">
        <w:rPr>
          <w:rFonts w:cs="Times New Roman" w:hint="eastAsia"/>
          <w:color w:val="44546A" w:themeColor="text2"/>
          <w:sz w:val="24"/>
          <w:szCs w:val="24"/>
        </w:rPr>
        <w:t>为复位报警式拉绳开关，紧急停止范围为全线停止，操作台显示报警位置。</w:t>
      </w:r>
      <w:r w:rsidR="001E770D" w:rsidRPr="00A04770">
        <w:rPr>
          <w:rFonts w:cs="Times New Roman"/>
          <w:color w:val="44546A" w:themeColor="text2"/>
          <w:sz w:val="24"/>
          <w:szCs w:val="24"/>
        </w:rPr>
        <w:t>所有复位装置必须一对一设置，即一个复位按钮只能复位一个安全装置</w:t>
      </w:r>
      <w:r w:rsidR="001E770D" w:rsidRPr="00A04770">
        <w:rPr>
          <w:rFonts w:cs="Times New Roman" w:hint="eastAsia"/>
          <w:color w:val="44546A" w:themeColor="text2"/>
          <w:sz w:val="24"/>
          <w:szCs w:val="24"/>
        </w:rPr>
        <w:t>。</w:t>
      </w:r>
      <w:r w:rsidR="00D94BD8" w:rsidRPr="00D94BD8">
        <w:rPr>
          <w:rFonts w:cs="Times New Roman" w:hint="eastAsia"/>
          <w:color w:val="FF0000"/>
          <w:sz w:val="24"/>
          <w:szCs w:val="24"/>
        </w:rPr>
        <w:t>（急停按钮</w:t>
      </w:r>
      <w:r w:rsidR="00D94BD8" w:rsidRPr="00D94BD8">
        <w:rPr>
          <w:rFonts w:cs="Times New Roman"/>
          <w:color w:val="FF0000"/>
          <w:sz w:val="24"/>
          <w:szCs w:val="24"/>
        </w:rPr>
        <w:t xml:space="preserve"> </w:t>
      </w:r>
      <w:r w:rsidR="00D94BD8" w:rsidRPr="00D94BD8">
        <w:rPr>
          <w:rFonts w:cs="Times New Roman" w:hint="eastAsia"/>
          <w:color w:val="FF0000"/>
          <w:sz w:val="24"/>
          <w:szCs w:val="24"/>
        </w:rPr>
        <w:t>电源开关需要配备专用安全锁具）</w:t>
      </w:r>
    </w:p>
    <w:p w:rsidR="00322B05" w:rsidRPr="00A04770" w:rsidRDefault="0006312F" w:rsidP="00A04770">
      <w:pPr>
        <w:numPr>
          <w:ilvl w:val="0"/>
          <w:numId w:val="14"/>
        </w:numPr>
        <w:spacing w:line="360" w:lineRule="auto"/>
        <w:ind w:left="0" w:firstLineChars="200" w:firstLine="480"/>
        <w:jc w:val="left"/>
        <w:rPr>
          <w:rFonts w:cs="Times New Roman"/>
          <w:color w:val="44546A" w:themeColor="text2"/>
          <w:sz w:val="24"/>
          <w:szCs w:val="24"/>
        </w:rPr>
      </w:pPr>
      <w:r w:rsidRPr="00A04770">
        <w:rPr>
          <w:rFonts w:cs="Times New Roman" w:hint="eastAsia"/>
          <w:color w:val="44546A" w:themeColor="text2"/>
          <w:sz w:val="24"/>
          <w:szCs w:val="24"/>
        </w:rPr>
        <w:t>安全警示标识、标牌、安全护栏、护网等安全防护装置符合安全标准。</w:t>
      </w:r>
    </w:p>
    <w:p w:rsidR="0006312F" w:rsidRPr="00BA5905" w:rsidRDefault="0006312F" w:rsidP="00BA5905">
      <w:pPr>
        <w:numPr>
          <w:ilvl w:val="0"/>
          <w:numId w:val="14"/>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本协议所涉及设备及其附属部件符合中国CCC标准、欧盟CE标准</w:t>
      </w:r>
      <w:r w:rsidR="00142005" w:rsidRPr="00BA5905">
        <w:rPr>
          <w:rFonts w:cs="Times New Roman" w:hint="eastAsia"/>
          <w:color w:val="44546A" w:themeColor="text2"/>
          <w:sz w:val="24"/>
          <w:szCs w:val="24"/>
        </w:rPr>
        <w:t>、甲方</w:t>
      </w:r>
      <w:r w:rsidR="005844FF" w:rsidRPr="00BA5905">
        <w:rPr>
          <w:rFonts w:cs="Times New Roman" w:hint="eastAsia"/>
          <w:color w:val="44546A" w:themeColor="text2"/>
          <w:sz w:val="24"/>
          <w:szCs w:val="24"/>
        </w:rPr>
        <w:t>《设备安全装置配备规范》</w:t>
      </w:r>
      <w:r w:rsidR="00D06BC8" w:rsidRPr="00BA5905">
        <w:rPr>
          <w:rFonts w:cs="Times New Roman" w:hint="eastAsia"/>
          <w:color w:val="44546A" w:themeColor="text2"/>
          <w:sz w:val="24"/>
          <w:szCs w:val="24"/>
        </w:rPr>
        <w:t>等</w:t>
      </w:r>
      <w:r w:rsidRPr="00BA5905">
        <w:rPr>
          <w:rFonts w:cs="Times New Roman" w:hint="eastAsia"/>
          <w:color w:val="44546A" w:themeColor="text2"/>
          <w:sz w:val="24"/>
          <w:szCs w:val="24"/>
        </w:rPr>
        <w:t>相关标准和所在国行业、政府相关规范，并达到现场操作使用要求。</w:t>
      </w:r>
    </w:p>
    <w:p w:rsidR="007B4F99" w:rsidRPr="00BA5905" w:rsidRDefault="007B4F99" w:rsidP="00BA5905">
      <w:pPr>
        <w:pStyle w:val="a3"/>
        <w:numPr>
          <w:ilvl w:val="0"/>
          <w:numId w:val="6"/>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设备精度：</w:t>
      </w:r>
    </w:p>
    <w:p w:rsidR="007B4F99" w:rsidRPr="00BA5905" w:rsidRDefault="007B4F99" w:rsidP="00BA5905">
      <w:pPr>
        <w:numPr>
          <w:ilvl w:val="0"/>
          <w:numId w:val="35"/>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乙方应提供设备关键部位的精度标准数据、允许公差等。</w:t>
      </w:r>
    </w:p>
    <w:p w:rsidR="007B4F99" w:rsidRPr="00BA5905" w:rsidRDefault="007B4F99" w:rsidP="00BA5905">
      <w:pPr>
        <w:numPr>
          <w:ilvl w:val="0"/>
          <w:numId w:val="35"/>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乙方需要提供精度预检、校验的器具的类型、种类等，同时在说明书中详细说明精度校验的操作方法。</w:t>
      </w:r>
    </w:p>
    <w:p w:rsidR="007B4F99" w:rsidRPr="00BA5905" w:rsidRDefault="007B4F99" w:rsidP="00BA5905">
      <w:pPr>
        <w:numPr>
          <w:ilvl w:val="0"/>
          <w:numId w:val="35"/>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设备调试验收时，乙方负责对操作人员精度校验的方法进行培训。同时做精度校验，精度不合格则设备验收不合格。</w:t>
      </w:r>
    </w:p>
    <w:p w:rsidR="007B4F99" w:rsidRPr="00BA5905" w:rsidRDefault="007B4F99" w:rsidP="00BA5905">
      <w:pPr>
        <w:numPr>
          <w:ilvl w:val="0"/>
          <w:numId w:val="35"/>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lastRenderedPageBreak/>
        <w:t>质保一年验收时</w:t>
      </w:r>
      <w:r w:rsidR="00051032">
        <w:rPr>
          <w:rFonts w:cs="Times New Roman" w:hint="eastAsia"/>
          <w:color w:val="44546A" w:themeColor="text2"/>
          <w:sz w:val="24"/>
          <w:szCs w:val="24"/>
        </w:rPr>
        <w:t>，</w:t>
      </w:r>
      <w:r w:rsidRPr="00BA5905">
        <w:rPr>
          <w:rFonts w:cs="Times New Roman" w:hint="eastAsia"/>
          <w:color w:val="44546A" w:themeColor="text2"/>
          <w:sz w:val="24"/>
          <w:szCs w:val="24"/>
        </w:rPr>
        <w:t>由设备管理人员做一次全面的设备精度校验并作为设备质保验收的一个条款，精度验收不合格，质保验收则不合格。如需要乙方到现场校验及维护，按合同质量要求相关条款执行。</w:t>
      </w:r>
    </w:p>
    <w:p w:rsidR="007B4F99" w:rsidRPr="00BA5905" w:rsidRDefault="007B4F99" w:rsidP="00BA5905">
      <w:pPr>
        <w:numPr>
          <w:ilvl w:val="0"/>
          <w:numId w:val="35"/>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每次校验数据甲方应填写《精度校验记录》存入该设备技术档案。</w:t>
      </w:r>
    </w:p>
    <w:p w:rsidR="00C36F8F" w:rsidRPr="00BA5905" w:rsidRDefault="00C36F8F" w:rsidP="00BA5905">
      <w:pPr>
        <w:pStyle w:val="a3"/>
        <w:numPr>
          <w:ilvl w:val="0"/>
          <w:numId w:val="6"/>
        </w:numPr>
        <w:spacing w:line="360" w:lineRule="auto"/>
        <w:ind w:left="0" w:firstLine="480"/>
        <w:jc w:val="left"/>
        <w:rPr>
          <w:rFonts w:cs="Times New Roman"/>
          <w:bCs/>
          <w:color w:val="44546A" w:themeColor="text2"/>
          <w:sz w:val="24"/>
          <w:szCs w:val="24"/>
        </w:rPr>
      </w:pPr>
      <w:r w:rsidRPr="00BA5905">
        <w:rPr>
          <w:rFonts w:cs="Times New Roman" w:hint="eastAsia"/>
          <w:bCs/>
          <w:color w:val="44546A" w:themeColor="text2"/>
          <w:sz w:val="24"/>
          <w:szCs w:val="24"/>
        </w:rPr>
        <w:t>信息化要求：</w:t>
      </w:r>
      <w:r w:rsidR="00D27095" w:rsidRPr="00BA5905">
        <w:rPr>
          <w:rFonts w:cs="Times New Roman"/>
          <w:bCs/>
          <w:color w:val="44546A" w:themeColor="text2"/>
          <w:sz w:val="24"/>
          <w:szCs w:val="24"/>
        </w:rPr>
        <w:t xml:space="preserve"> </w:t>
      </w:r>
    </w:p>
    <w:p w:rsidR="00D27095" w:rsidRPr="00BA5905" w:rsidRDefault="00D27095" w:rsidP="00BA5905">
      <w:pPr>
        <w:widowControl w:val="0"/>
        <w:numPr>
          <w:ilvl w:val="0"/>
          <w:numId w:val="43"/>
        </w:numPr>
        <w:spacing w:line="360" w:lineRule="auto"/>
        <w:ind w:left="0" w:firstLineChars="200" w:firstLine="480"/>
        <w:jc w:val="left"/>
        <w:rPr>
          <w:rFonts w:cs="微软雅黑"/>
          <w:color w:val="44546A" w:themeColor="text2"/>
          <w:sz w:val="24"/>
          <w:szCs w:val="24"/>
        </w:rPr>
      </w:pPr>
      <w:r w:rsidRPr="00BA5905">
        <w:rPr>
          <w:rFonts w:cs="微软雅黑" w:hint="eastAsia"/>
          <w:color w:val="44546A" w:themeColor="text2"/>
          <w:sz w:val="24"/>
          <w:szCs w:val="24"/>
        </w:rPr>
        <w:t>与MES的交互方式（TDM系统对接方式）：具备和用户公司MES系统对接的权限，无论是否需要增加外部硬件。</w:t>
      </w:r>
    </w:p>
    <w:p w:rsidR="00D27095" w:rsidRPr="00D27095" w:rsidRDefault="00D27095" w:rsidP="00BA5905">
      <w:pPr>
        <w:widowControl w:val="0"/>
        <w:numPr>
          <w:ilvl w:val="0"/>
          <w:numId w:val="43"/>
        </w:numPr>
        <w:spacing w:line="360" w:lineRule="auto"/>
        <w:ind w:left="0" w:firstLineChars="200" w:firstLine="480"/>
        <w:jc w:val="left"/>
        <w:rPr>
          <w:rFonts w:cs="微软雅黑"/>
          <w:color w:val="44546A" w:themeColor="text2"/>
          <w:sz w:val="24"/>
          <w:szCs w:val="24"/>
        </w:rPr>
      </w:pPr>
      <w:r w:rsidRPr="00D27095">
        <w:rPr>
          <w:rFonts w:cs="微软雅黑" w:hint="eastAsia"/>
          <w:color w:val="44546A" w:themeColor="text2"/>
          <w:sz w:val="24"/>
          <w:szCs w:val="24"/>
        </w:rPr>
        <w:t>乙方保证向甲方提供的设备所用到的操作系统、数据库、应用/控制系统软件以及相应的开发工具均已获得相应的原厂商的正式授权并在设备交付同时向甲方提供相应的原厂商授权文件。</w:t>
      </w:r>
    </w:p>
    <w:p w:rsidR="00D27095" w:rsidRPr="00D27095" w:rsidRDefault="00D27095" w:rsidP="00BA5905">
      <w:pPr>
        <w:widowControl w:val="0"/>
        <w:numPr>
          <w:ilvl w:val="0"/>
          <w:numId w:val="43"/>
        </w:numPr>
        <w:spacing w:line="360" w:lineRule="auto"/>
        <w:ind w:left="0" w:firstLineChars="200" w:firstLine="480"/>
        <w:jc w:val="left"/>
        <w:rPr>
          <w:rFonts w:cs="微软雅黑"/>
          <w:color w:val="44546A" w:themeColor="text2"/>
          <w:sz w:val="24"/>
          <w:szCs w:val="24"/>
        </w:rPr>
      </w:pPr>
      <w:r w:rsidRPr="00D27095">
        <w:rPr>
          <w:rFonts w:cs="微软雅黑" w:hint="eastAsia"/>
          <w:color w:val="44546A" w:themeColor="text2"/>
          <w:sz w:val="24"/>
          <w:szCs w:val="24"/>
        </w:rPr>
        <w:t>乙方雇员或其分包</w:t>
      </w:r>
      <w:proofErr w:type="gramStart"/>
      <w:r w:rsidRPr="00D27095">
        <w:rPr>
          <w:rFonts w:cs="微软雅黑" w:hint="eastAsia"/>
          <w:color w:val="44546A" w:themeColor="text2"/>
          <w:sz w:val="24"/>
          <w:szCs w:val="24"/>
        </w:rPr>
        <w:t>商员工</w:t>
      </w:r>
      <w:proofErr w:type="gramEnd"/>
      <w:r w:rsidRPr="00D27095">
        <w:rPr>
          <w:rFonts w:cs="微软雅黑" w:hint="eastAsia"/>
          <w:color w:val="44546A" w:themeColor="text2"/>
          <w:sz w:val="24"/>
          <w:szCs w:val="24"/>
        </w:rPr>
        <w:t>进入甲方场所进行必要的设备安装、调试及维修服务时将自带台式或便携式个人电脑,以及必要的用于工作的软件。这些软件包括但不限于:个人电脑的操作系统,微软的Power Point、Word、Excel、Project Visio、电子邮件系统、开发工具等,乙方承诺这些软件及工具已获得相应授权，如后期因版权问题引起争议，乙方承担全部责任，甲方保留争议的权利，但其他承包商软件的客户端程序除外。</w:t>
      </w:r>
    </w:p>
    <w:p w:rsidR="00D27095" w:rsidRPr="00D27095" w:rsidRDefault="00D27095" w:rsidP="00BA5905">
      <w:pPr>
        <w:widowControl w:val="0"/>
        <w:numPr>
          <w:ilvl w:val="0"/>
          <w:numId w:val="43"/>
        </w:numPr>
        <w:spacing w:line="360" w:lineRule="auto"/>
        <w:ind w:left="0" w:firstLineChars="200" w:firstLine="480"/>
        <w:jc w:val="left"/>
        <w:rPr>
          <w:rFonts w:cs="微软雅黑"/>
          <w:color w:val="44546A" w:themeColor="text2"/>
          <w:sz w:val="24"/>
          <w:szCs w:val="24"/>
        </w:rPr>
      </w:pPr>
      <w:r w:rsidRPr="00D27095">
        <w:rPr>
          <w:rFonts w:cs="微软雅黑" w:hint="eastAsia"/>
          <w:color w:val="44546A" w:themeColor="text2"/>
          <w:sz w:val="24"/>
          <w:szCs w:val="24"/>
        </w:rPr>
        <w:t>卖方向买方提交的设备或设备的某一部分在任何时候如受到任何第三</w:t>
      </w:r>
      <w:proofErr w:type="gramStart"/>
      <w:r w:rsidRPr="00D27095">
        <w:rPr>
          <w:rFonts w:cs="微软雅黑" w:hint="eastAsia"/>
          <w:color w:val="44546A" w:themeColor="text2"/>
          <w:sz w:val="24"/>
          <w:szCs w:val="24"/>
        </w:rPr>
        <w:t>方任何</w:t>
      </w:r>
      <w:proofErr w:type="gramEnd"/>
      <w:r w:rsidRPr="00D27095">
        <w:rPr>
          <w:rFonts w:cs="微软雅黑" w:hint="eastAsia"/>
          <w:color w:val="44546A" w:themeColor="text2"/>
          <w:sz w:val="24"/>
          <w:szCs w:val="24"/>
        </w:rPr>
        <w:t>形式的权利主张，买方应立即、毫不迟延地书面通知卖方,卖方应</w:t>
      </w:r>
      <w:proofErr w:type="gramStart"/>
      <w:r w:rsidRPr="00D27095">
        <w:rPr>
          <w:rFonts w:cs="微软雅黑" w:hint="eastAsia"/>
          <w:color w:val="44546A" w:themeColor="text2"/>
          <w:sz w:val="24"/>
          <w:szCs w:val="24"/>
        </w:rPr>
        <w:t>立即并</w:t>
      </w:r>
      <w:proofErr w:type="gramEnd"/>
      <w:r w:rsidRPr="00D27095">
        <w:rPr>
          <w:rFonts w:cs="微软雅黑" w:hint="eastAsia"/>
          <w:color w:val="44546A" w:themeColor="text2"/>
          <w:sz w:val="24"/>
          <w:szCs w:val="24"/>
        </w:rPr>
        <w:t>自行承担费用代表买方处</w:t>
      </w:r>
      <w:proofErr w:type="gramStart"/>
      <w:r w:rsidRPr="00D27095">
        <w:rPr>
          <w:rFonts w:cs="微软雅黑" w:hint="eastAsia"/>
          <w:color w:val="44546A" w:themeColor="text2"/>
          <w:sz w:val="24"/>
          <w:szCs w:val="24"/>
        </w:rPr>
        <w:t>理该种</w:t>
      </w:r>
      <w:proofErr w:type="gramEnd"/>
      <w:r w:rsidRPr="00D27095">
        <w:rPr>
          <w:rFonts w:cs="微软雅黑" w:hint="eastAsia"/>
          <w:color w:val="44546A" w:themeColor="text2"/>
          <w:sz w:val="24"/>
          <w:szCs w:val="24"/>
        </w:rPr>
        <w:t>争议，并保证其所采取的任何措施均出于最大程度的维护买方利益并不会使买方遭受损失。卖方应支付经法院最终判决或裁定中包括的但不限于损害赔偿金、实现权利的费用、律师费用等在内的一切费用。</w:t>
      </w:r>
    </w:p>
    <w:p w:rsidR="00C36F8F" w:rsidRPr="00BA5905" w:rsidRDefault="00162515" w:rsidP="00BA5905">
      <w:pPr>
        <w:pStyle w:val="a3"/>
        <w:numPr>
          <w:ilvl w:val="0"/>
          <w:numId w:val="43"/>
        </w:numPr>
        <w:spacing w:line="360" w:lineRule="auto"/>
        <w:ind w:left="0" w:firstLine="480"/>
        <w:jc w:val="left"/>
        <w:rPr>
          <w:rFonts w:cs="Times New Roman"/>
          <w:color w:val="44546A" w:themeColor="text2"/>
          <w:sz w:val="24"/>
          <w:szCs w:val="24"/>
        </w:rPr>
      </w:pPr>
      <w:r w:rsidRPr="00BA5905">
        <w:rPr>
          <w:rFonts w:cs="Courier New"/>
          <w:color w:val="44546A" w:themeColor="text2"/>
          <w:sz w:val="24"/>
          <w:szCs w:val="24"/>
        </w:rPr>
        <w:t>上位机及MES系统之间具体的通讯方式待技术联络。</w:t>
      </w:r>
    </w:p>
    <w:p w:rsidR="00C36F8F" w:rsidRPr="00BA5905" w:rsidRDefault="00C36F8F" w:rsidP="00BA5905">
      <w:pPr>
        <w:numPr>
          <w:ilvl w:val="0"/>
          <w:numId w:val="43"/>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设备工控计算机支持英文、中文，磁盘阵列RAID1及以上，专门为MES预留不低于一个网口，操作系统为Windows 10 64位，在硬件架构上通过以太网与设备PLC及其它外围数据采集、警示设备进行实时通信。</w:t>
      </w:r>
    </w:p>
    <w:p w:rsidR="00C36F8F" w:rsidRPr="00BA5905" w:rsidRDefault="00C36F8F" w:rsidP="00BA5905">
      <w:pPr>
        <w:numPr>
          <w:ilvl w:val="0"/>
          <w:numId w:val="43"/>
        </w:numPr>
        <w:spacing w:line="360" w:lineRule="auto"/>
        <w:ind w:left="0" w:firstLineChars="200" w:firstLine="480"/>
        <w:jc w:val="left"/>
        <w:rPr>
          <w:rFonts w:cs="Times New Roman"/>
          <w:color w:val="44546A" w:themeColor="text2"/>
          <w:sz w:val="24"/>
          <w:szCs w:val="24"/>
        </w:rPr>
      </w:pPr>
      <w:r w:rsidRPr="00BA5905">
        <w:rPr>
          <w:rFonts w:cs="Times New Roman"/>
          <w:color w:val="44546A" w:themeColor="text2"/>
          <w:sz w:val="24"/>
          <w:szCs w:val="24"/>
        </w:rPr>
        <w:lastRenderedPageBreak/>
        <w:t>其他要求</w:t>
      </w:r>
      <w:r w:rsidRPr="00BA5905">
        <w:rPr>
          <w:rFonts w:cs="Times New Roman" w:hint="eastAsia"/>
          <w:color w:val="44546A" w:themeColor="text2"/>
          <w:sz w:val="24"/>
          <w:szCs w:val="24"/>
        </w:rPr>
        <w:t>：MES系统实施时，</w:t>
      </w:r>
      <w:r w:rsidR="0078211A" w:rsidRPr="00BA5905">
        <w:rPr>
          <w:rFonts w:cs="Times New Roman" w:hint="eastAsia"/>
          <w:color w:val="44546A" w:themeColor="text2"/>
          <w:sz w:val="24"/>
          <w:szCs w:val="24"/>
        </w:rPr>
        <w:t>乙方</w:t>
      </w:r>
      <w:r w:rsidRPr="00BA5905">
        <w:rPr>
          <w:rFonts w:cs="Times New Roman" w:hint="eastAsia"/>
          <w:color w:val="44546A" w:themeColor="text2"/>
          <w:sz w:val="24"/>
          <w:szCs w:val="24"/>
        </w:rPr>
        <w:t>必须积极配合并参与，完成与MES系统数据交互相关的设备方的开发及测试，与MES实施方共同完成MES与设备的联调联试。</w:t>
      </w:r>
    </w:p>
    <w:p w:rsidR="00124286" w:rsidRPr="00BA5905" w:rsidRDefault="00C36F8F" w:rsidP="00BA5905">
      <w:pPr>
        <w:pStyle w:val="a3"/>
        <w:numPr>
          <w:ilvl w:val="0"/>
          <w:numId w:val="6"/>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主要配件品牌和产地：</w:t>
      </w:r>
      <w:r w:rsidR="005844FF" w:rsidRPr="00BA5905">
        <w:rPr>
          <w:rFonts w:cs="Arial"/>
          <w:bCs/>
          <w:color w:val="44546A" w:themeColor="text2"/>
          <w:sz w:val="24"/>
          <w:szCs w:val="24"/>
        </w:rPr>
        <w:t xml:space="preserve"> </w:t>
      </w:r>
      <w:r w:rsidR="002E2E6C" w:rsidRPr="00BA5905">
        <w:rPr>
          <w:rFonts w:cs="Arial" w:hint="eastAsia"/>
          <w:bCs/>
          <w:color w:val="44546A" w:themeColor="text2"/>
          <w:sz w:val="24"/>
          <w:szCs w:val="24"/>
        </w:rPr>
        <w:t>根据具体设备选型</w:t>
      </w:r>
      <w:r w:rsidR="004B5EB9" w:rsidRPr="00BA5905">
        <w:rPr>
          <w:rFonts w:cs="Arial" w:hint="eastAsia"/>
          <w:bCs/>
          <w:color w:val="44546A" w:themeColor="text2"/>
          <w:sz w:val="24"/>
          <w:szCs w:val="24"/>
        </w:rPr>
        <w:t>，必须是同档次。</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4253"/>
      </w:tblGrid>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产品规格名称</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p>
        </w:tc>
      </w:tr>
      <w:tr w:rsidR="00BA5905" w:rsidRPr="00124286" w:rsidTr="00A04770">
        <w:trPr>
          <w:trHeight w:val="510"/>
        </w:trPr>
        <w:tc>
          <w:tcPr>
            <w:tcW w:w="8237" w:type="dxa"/>
            <w:gridSpan w:val="2"/>
            <w:shd w:val="clear" w:color="auto" w:fill="FFFFFF" w:themeFill="background1"/>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整机参数、配置</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color w:val="44546A" w:themeColor="text2"/>
                <w:kern w:val="0"/>
                <w:sz w:val="24"/>
                <w:szCs w:val="24"/>
              </w:rPr>
              <w:t>PLC</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1E3F27">
              <w:rPr>
                <w:rFonts w:hint="eastAsia"/>
                <w:color w:val="FF0000"/>
                <w:kern w:val="0"/>
                <w:sz w:val="24"/>
                <w:szCs w:val="24"/>
              </w:rPr>
              <w:t>三菱</w:t>
            </w:r>
            <w:r w:rsidR="001E3F27" w:rsidRPr="001E3F27">
              <w:rPr>
                <w:rFonts w:hint="eastAsia"/>
                <w:color w:val="FF0000"/>
                <w:kern w:val="0"/>
                <w:sz w:val="24"/>
                <w:szCs w:val="24"/>
              </w:rPr>
              <w:t>（建议Q系列）</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电机、驱动器</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三菱</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伺服轴数</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color w:val="44546A" w:themeColor="text2"/>
                <w:kern w:val="0"/>
                <w:sz w:val="24"/>
                <w:szCs w:val="24"/>
              </w:rPr>
              <w:t>8</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气动</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color w:val="44546A" w:themeColor="text2"/>
                <w:kern w:val="0"/>
                <w:sz w:val="24"/>
                <w:szCs w:val="24"/>
              </w:rPr>
              <w:t>FESTO/SMC</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相机</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L</w:t>
            </w:r>
            <w:r w:rsidRPr="00BA5905">
              <w:rPr>
                <w:color w:val="44546A" w:themeColor="text2"/>
                <w:kern w:val="0"/>
                <w:sz w:val="24"/>
                <w:szCs w:val="24"/>
              </w:rPr>
              <w:t>MI</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工控机</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proofErr w:type="gramStart"/>
            <w:r w:rsidRPr="00BA5905">
              <w:rPr>
                <w:rFonts w:hint="eastAsia"/>
                <w:color w:val="44546A" w:themeColor="text2"/>
                <w:kern w:val="0"/>
                <w:sz w:val="24"/>
                <w:szCs w:val="24"/>
              </w:rPr>
              <w:t>研</w:t>
            </w:r>
            <w:proofErr w:type="gramEnd"/>
            <w:r w:rsidRPr="00BA5905">
              <w:rPr>
                <w:rFonts w:hint="eastAsia"/>
                <w:color w:val="44546A" w:themeColor="text2"/>
                <w:kern w:val="0"/>
                <w:sz w:val="24"/>
                <w:szCs w:val="24"/>
              </w:rPr>
              <w:t>华</w:t>
            </w:r>
            <w:r w:rsidR="00D94BD8">
              <w:rPr>
                <w:rFonts w:hint="eastAsia"/>
                <w:color w:val="44546A" w:themeColor="text2"/>
                <w:kern w:val="0"/>
                <w:sz w:val="24"/>
                <w:szCs w:val="24"/>
              </w:rPr>
              <w:t xml:space="preserve"> </w:t>
            </w:r>
            <w:r w:rsidR="00D94BD8">
              <w:rPr>
                <w:color w:val="44546A" w:themeColor="text2"/>
                <w:kern w:val="0"/>
                <w:sz w:val="24"/>
                <w:szCs w:val="24"/>
              </w:rPr>
              <w:t xml:space="preserve"> </w:t>
            </w:r>
            <w:r w:rsidR="00D94BD8" w:rsidRPr="00D94BD8">
              <w:rPr>
                <w:rFonts w:hint="eastAsia"/>
                <w:color w:val="FF0000"/>
                <w:kern w:val="0"/>
                <w:sz w:val="24"/>
                <w:szCs w:val="24"/>
              </w:rPr>
              <w:t>（需配备份硬盘）</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触摸屏</w:t>
            </w:r>
          </w:p>
        </w:tc>
        <w:tc>
          <w:tcPr>
            <w:tcW w:w="4253"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proofErr w:type="gramStart"/>
            <w:r w:rsidRPr="00BA5905">
              <w:rPr>
                <w:rFonts w:hint="eastAsia"/>
                <w:color w:val="44546A" w:themeColor="text2"/>
                <w:kern w:val="0"/>
                <w:sz w:val="24"/>
                <w:szCs w:val="24"/>
              </w:rPr>
              <w:t>研</w:t>
            </w:r>
            <w:proofErr w:type="gramEnd"/>
            <w:r w:rsidRPr="00BA5905">
              <w:rPr>
                <w:rFonts w:hint="eastAsia"/>
                <w:color w:val="44546A" w:themeColor="text2"/>
                <w:kern w:val="0"/>
                <w:sz w:val="24"/>
                <w:szCs w:val="24"/>
              </w:rPr>
              <w:t>华</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导轨</w:t>
            </w:r>
          </w:p>
        </w:tc>
        <w:tc>
          <w:tcPr>
            <w:tcW w:w="4253" w:type="dxa"/>
            <w:vAlign w:val="center"/>
          </w:tcPr>
          <w:p w:rsidR="00124286" w:rsidRPr="00BA5905" w:rsidRDefault="00D94BD8" w:rsidP="00EB312D">
            <w:pPr>
              <w:spacing w:line="360" w:lineRule="auto"/>
              <w:ind w:left="0" w:firstLineChars="200" w:firstLine="480"/>
              <w:jc w:val="left"/>
              <w:rPr>
                <w:color w:val="44546A" w:themeColor="text2"/>
                <w:kern w:val="0"/>
                <w:sz w:val="24"/>
                <w:szCs w:val="24"/>
              </w:rPr>
            </w:pPr>
            <w:r w:rsidRPr="00D94BD8">
              <w:rPr>
                <w:rFonts w:hint="eastAsia"/>
                <w:color w:val="FF0000"/>
                <w:kern w:val="0"/>
                <w:sz w:val="24"/>
                <w:szCs w:val="24"/>
              </w:rPr>
              <w:t>T</w:t>
            </w:r>
            <w:r w:rsidRPr="00D94BD8">
              <w:rPr>
                <w:color w:val="FF0000"/>
                <w:kern w:val="0"/>
                <w:sz w:val="24"/>
                <w:szCs w:val="24"/>
              </w:rPr>
              <w:t>HK</w:t>
            </w:r>
            <w:r w:rsidRPr="00D94BD8">
              <w:rPr>
                <w:rFonts w:hint="eastAsia"/>
                <w:color w:val="FF0000"/>
                <w:kern w:val="0"/>
                <w:sz w:val="24"/>
                <w:szCs w:val="24"/>
              </w:rPr>
              <w:t>或者同档次</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减速机</w:t>
            </w:r>
          </w:p>
        </w:tc>
        <w:tc>
          <w:tcPr>
            <w:tcW w:w="4253" w:type="dxa"/>
            <w:vAlign w:val="center"/>
          </w:tcPr>
          <w:p w:rsidR="00124286" w:rsidRPr="00BA5905" w:rsidRDefault="00124286" w:rsidP="00EB312D">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阿尔法</w:t>
            </w:r>
          </w:p>
        </w:tc>
      </w:tr>
      <w:tr w:rsidR="00BA5905" w:rsidRPr="00124286" w:rsidTr="006E308A">
        <w:trPr>
          <w:trHeight w:val="510"/>
        </w:trPr>
        <w:tc>
          <w:tcPr>
            <w:tcW w:w="3984" w:type="dxa"/>
            <w:vAlign w:val="center"/>
          </w:tcPr>
          <w:p w:rsidR="00124286" w:rsidRPr="00BA5905" w:rsidRDefault="00124286" w:rsidP="00BA5905">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轴承</w:t>
            </w:r>
          </w:p>
        </w:tc>
        <w:tc>
          <w:tcPr>
            <w:tcW w:w="4253" w:type="dxa"/>
            <w:vAlign w:val="center"/>
          </w:tcPr>
          <w:p w:rsidR="00124286" w:rsidRPr="00BA5905" w:rsidRDefault="00124286" w:rsidP="00EB312D">
            <w:pPr>
              <w:spacing w:line="360" w:lineRule="auto"/>
              <w:ind w:left="0" w:firstLineChars="200" w:firstLine="480"/>
              <w:jc w:val="left"/>
              <w:rPr>
                <w:color w:val="44546A" w:themeColor="text2"/>
                <w:kern w:val="0"/>
                <w:sz w:val="24"/>
                <w:szCs w:val="24"/>
              </w:rPr>
            </w:pPr>
            <w:r w:rsidRPr="00BA5905">
              <w:rPr>
                <w:rFonts w:hint="eastAsia"/>
                <w:color w:val="44546A" w:themeColor="text2"/>
                <w:kern w:val="0"/>
                <w:sz w:val="24"/>
                <w:szCs w:val="24"/>
              </w:rPr>
              <w:t>NSK</w:t>
            </w:r>
          </w:p>
        </w:tc>
      </w:tr>
      <w:tr w:rsidR="001E3F27" w:rsidRPr="00124286" w:rsidTr="006E308A">
        <w:trPr>
          <w:trHeight w:val="510"/>
        </w:trPr>
        <w:tc>
          <w:tcPr>
            <w:tcW w:w="3984" w:type="dxa"/>
            <w:vAlign w:val="center"/>
          </w:tcPr>
          <w:p w:rsidR="001E3F27" w:rsidRPr="00BA5905" w:rsidRDefault="001E3F27" w:rsidP="00BA5905">
            <w:pPr>
              <w:spacing w:line="360" w:lineRule="auto"/>
              <w:ind w:left="0" w:firstLineChars="200" w:firstLine="480"/>
              <w:jc w:val="left"/>
              <w:rPr>
                <w:color w:val="44546A" w:themeColor="text2"/>
                <w:kern w:val="0"/>
                <w:sz w:val="24"/>
                <w:szCs w:val="24"/>
              </w:rPr>
            </w:pPr>
            <w:proofErr w:type="gramStart"/>
            <w:r w:rsidRPr="001E3F27">
              <w:rPr>
                <w:rFonts w:hint="eastAsia"/>
                <w:color w:val="FF0000"/>
                <w:kern w:val="0"/>
                <w:sz w:val="24"/>
                <w:szCs w:val="24"/>
              </w:rPr>
              <w:t>扫码</w:t>
            </w:r>
            <w:r>
              <w:rPr>
                <w:rFonts w:hint="eastAsia"/>
                <w:color w:val="FF0000"/>
                <w:kern w:val="0"/>
                <w:sz w:val="24"/>
                <w:szCs w:val="24"/>
              </w:rPr>
              <w:t>装置</w:t>
            </w:r>
            <w:proofErr w:type="gramEnd"/>
          </w:p>
        </w:tc>
        <w:tc>
          <w:tcPr>
            <w:tcW w:w="4253" w:type="dxa"/>
            <w:vAlign w:val="center"/>
          </w:tcPr>
          <w:p w:rsidR="001E3F27" w:rsidRPr="00BA5905" w:rsidRDefault="001E3F27" w:rsidP="00BA5905">
            <w:pPr>
              <w:spacing w:line="360" w:lineRule="auto"/>
              <w:ind w:left="0" w:firstLineChars="200" w:firstLine="480"/>
              <w:jc w:val="left"/>
              <w:rPr>
                <w:color w:val="44546A" w:themeColor="text2"/>
                <w:kern w:val="0"/>
                <w:sz w:val="24"/>
                <w:szCs w:val="24"/>
              </w:rPr>
            </w:pPr>
            <w:r w:rsidRPr="001E3F27">
              <w:rPr>
                <w:rFonts w:hint="eastAsia"/>
                <w:color w:val="FF0000"/>
                <w:kern w:val="0"/>
                <w:sz w:val="24"/>
                <w:szCs w:val="24"/>
              </w:rPr>
              <w:t xml:space="preserve">得利捷 </w:t>
            </w:r>
            <w:r w:rsidRPr="001E3F27">
              <w:rPr>
                <w:color w:val="FF0000"/>
                <w:kern w:val="0"/>
                <w:sz w:val="24"/>
                <w:szCs w:val="24"/>
              </w:rPr>
              <w:t xml:space="preserve"> </w:t>
            </w:r>
            <w:r w:rsidRPr="001E3F27">
              <w:rPr>
                <w:rFonts w:hint="eastAsia"/>
                <w:color w:val="FF0000"/>
                <w:kern w:val="0"/>
                <w:sz w:val="24"/>
                <w:szCs w:val="24"/>
              </w:rPr>
              <w:t>（扫码率9</w:t>
            </w:r>
            <w:r w:rsidRPr="001E3F27">
              <w:rPr>
                <w:color w:val="FF0000"/>
                <w:kern w:val="0"/>
                <w:sz w:val="24"/>
                <w:szCs w:val="24"/>
              </w:rPr>
              <w:t>9.9%</w:t>
            </w:r>
            <w:r w:rsidRPr="001E3F27">
              <w:rPr>
                <w:rFonts w:hint="eastAsia"/>
                <w:color w:val="FF0000"/>
                <w:kern w:val="0"/>
                <w:sz w:val="24"/>
                <w:szCs w:val="24"/>
              </w:rPr>
              <w:t>以上）</w:t>
            </w:r>
          </w:p>
        </w:tc>
      </w:tr>
    </w:tbl>
    <w:p w:rsidR="00C36F8F" w:rsidRPr="00BA5905" w:rsidRDefault="00C36F8F" w:rsidP="00BA5905">
      <w:pPr>
        <w:pStyle w:val="a3"/>
        <w:numPr>
          <w:ilvl w:val="0"/>
          <w:numId w:val="6"/>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技术资料及证书：</w:t>
      </w:r>
    </w:p>
    <w:p w:rsidR="00C36F8F" w:rsidRPr="00BA5905" w:rsidRDefault="00C36F8F" w:rsidP="00BA5905">
      <w:pPr>
        <w:tabs>
          <w:tab w:val="left" w:pos="993"/>
        </w:tabs>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所有资料需要随机技术文件纸质一式</w:t>
      </w:r>
      <w:r w:rsidR="00931B86" w:rsidRPr="00BA5905">
        <w:rPr>
          <w:rFonts w:cs="Times New Roman"/>
          <w:color w:val="44546A" w:themeColor="text2"/>
          <w:sz w:val="24"/>
          <w:szCs w:val="24"/>
        </w:rPr>
        <w:t>4</w:t>
      </w:r>
      <w:r w:rsidRPr="00BA5905">
        <w:rPr>
          <w:rFonts w:cs="Times New Roman" w:hint="eastAsia"/>
          <w:color w:val="44546A" w:themeColor="text2"/>
          <w:sz w:val="24"/>
          <w:szCs w:val="24"/>
        </w:rPr>
        <w:t>份，电子版</w:t>
      </w:r>
      <w:r w:rsidR="00142005" w:rsidRPr="00BA5905">
        <w:rPr>
          <w:rFonts w:cs="Times New Roman" w:hint="eastAsia"/>
          <w:color w:val="44546A" w:themeColor="text2"/>
          <w:sz w:val="24"/>
          <w:szCs w:val="24"/>
        </w:rPr>
        <w:t>1份</w:t>
      </w:r>
      <w:r w:rsidRPr="00BA5905">
        <w:rPr>
          <w:rFonts w:cs="Times New Roman" w:hint="eastAsia"/>
          <w:color w:val="44546A" w:themeColor="text2"/>
          <w:sz w:val="24"/>
          <w:szCs w:val="24"/>
        </w:rPr>
        <w:t>。</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设备平面布置图、总装图（含水、电、气、动力要求及布置）</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外部配线图</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电气原理图</w:t>
      </w:r>
    </w:p>
    <w:p w:rsidR="00FB3A4A" w:rsidRDefault="00C36F8F" w:rsidP="00025C81">
      <w:pPr>
        <w:numPr>
          <w:ilvl w:val="0"/>
          <w:numId w:val="31"/>
        </w:numPr>
        <w:spacing w:line="360" w:lineRule="auto"/>
        <w:ind w:left="0" w:firstLineChars="200" w:firstLine="480"/>
        <w:jc w:val="left"/>
        <w:rPr>
          <w:rFonts w:cs="Times New Roman"/>
          <w:color w:val="44546A" w:themeColor="text2"/>
          <w:sz w:val="24"/>
          <w:szCs w:val="24"/>
        </w:rPr>
      </w:pPr>
      <w:r w:rsidRPr="00FB3A4A">
        <w:rPr>
          <w:rFonts w:cs="Times New Roman" w:hint="eastAsia"/>
          <w:color w:val="44546A" w:themeColor="text2"/>
          <w:sz w:val="24"/>
          <w:szCs w:val="24"/>
        </w:rPr>
        <w:t>气动原理图、控</w:t>
      </w:r>
      <w:r w:rsidR="00FB3A4A" w:rsidRPr="00FB3A4A">
        <w:rPr>
          <w:rFonts w:cs="Times New Roman" w:hint="eastAsia"/>
          <w:color w:val="44546A" w:themeColor="text2"/>
          <w:sz w:val="24"/>
          <w:szCs w:val="24"/>
        </w:rPr>
        <w:t>制</w:t>
      </w:r>
      <w:r w:rsidRPr="00FB3A4A">
        <w:rPr>
          <w:rFonts w:cs="Times New Roman" w:hint="eastAsia"/>
          <w:color w:val="44546A" w:themeColor="text2"/>
          <w:sz w:val="24"/>
          <w:szCs w:val="24"/>
        </w:rPr>
        <w:t>原理图</w:t>
      </w:r>
    </w:p>
    <w:p w:rsidR="00C36F8F" w:rsidRPr="00FB3A4A" w:rsidRDefault="00C36F8F" w:rsidP="00025C81">
      <w:pPr>
        <w:numPr>
          <w:ilvl w:val="0"/>
          <w:numId w:val="31"/>
        </w:numPr>
        <w:spacing w:line="360" w:lineRule="auto"/>
        <w:ind w:left="0" w:firstLineChars="200" w:firstLine="480"/>
        <w:jc w:val="left"/>
        <w:rPr>
          <w:rFonts w:cs="Times New Roman"/>
          <w:color w:val="44546A" w:themeColor="text2"/>
          <w:sz w:val="24"/>
          <w:szCs w:val="24"/>
        </w:rPr>
      </w:pPr>
      <w:r w:rsidRPr="00FB3A4A">
        <w:rPr>
          <w:rFonts w:cs="Times New Roman" w:hint="eastAsia"/>
          <w:color w:val="44546A" w:themeColor="text2"/>
          <w:sz w:val="24"/>
          <w:szCs w:val="24"/>
        </w:rPr>
        <w:t>软件资料</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驱动器使用说明书及外购件资料</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主机和辅机的总装图及布装图（CAD）</w:t>
      </w:r>
    </w:p>
    <w:p w:rsidR="00C36F8F" w:rsidRPr="00BA5905" w:rsidRDefault="001948EE"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lastRenderedPageBreak/>
        <w:t>标准件</w:t>
      </w:r>
      <w:r w:rsidR="00C36F8F" w:rsidRPr="00BA5905">
        <w:rPr>
          <w:rFonts w:cs="Times New Roman" w:hint="eastAsia"/>
          <w:color w:val="44546A" w:themeColor="text2"/>
          <w:sz w:val="24"/>
          <w:szCs w:val="24"/>
        </w:rPr>
        <w:t>易损件清单（机械、电气、气动），</w:t>
      </w:r>
      <w:r w:rsidRPr="00BA5905">
        <w:rPr>
          <w:rFonts w:cs="Times New Roman" w:hint="eastAsia"/>
          <w:color w:val="44546A" w:themeColor="text2"/>
          <w:sz w:val="24"/>
          <w:szCs w:val="24"/>
        </w:rPr>
        <w:t>设备专用件</w:t>
      </w:r>
      <w:r w:rsidR="00C36F8F" w:rsidRPr="00BA5905">
        <w:rPr>
          <w:rFonts w:cs="Times New Roman" w:hint="eastAsia"/>
          <w:color w:val="44546A" w:themeColor="text2"/>
          <w:sz w:val="24"/>
          <w:szCs w:val="24"/>
        </w:rPr>
        <w:t>易损件附图（CAD）</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各液压、气动部件总成及密封件清单及型号</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安装调试、操作、维护手册</w:t>
      </w:r>
      <w:r w:rsidR="00B17212" w:rsidRPr="00BA5905">
        <w:rPr>
          <w:rFonts w:cs="Times New Roman" w:hint="eastAsia"/>
          <w:color w:val="44546A" w:themeColor="text2"/>
          <w:sz w:val="24"/>
          <w:szCs w:val="24"/>
        </w:rPr>
        <w:t>、检修规程手册</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设备最终调试完成后的相关电气程序、注释、各级密码</w:t>
      </w:r>
      <w:r w:rsidRPr="00D94BD8">
        <w:rPr>
          <w:rFonts w:cs="Times New Roman" w:hint="eastAsia"/>
          <w:color w:val="FF0000"/>
          <w:sz w:val="24"/>
          <w:szCs w:val="24"/>
        </w:rPr>
        <w:t>。</w:t>
      </w:r>
      <w:r w:rsidR="00D94BD8" w:rsidRPr="00D94BD8">
        <w:rPr>
          <w:rFonts w:cs="Times New Roman" w:hint="eastAsia"/>
          <w:color w:val="FF0000"/>
          <w:sz w:val="24"/>
          <w:szCs w:val="24"/>
        </w:rPr>
        <w:t>（包括但不限于P</w:t>
      </w:r>
      <w:r w:rsidR="00D94BD8" w:rsidRPr="00D94BD8">
        <w:rPr>
          <w:rFonts w:cs="Times New Roman"/>
          <w:color w:val="FF0000"/>
          <w:sz w:val="24"/>
          <w:szCs w:val="24"/>
        </w:rPr>
        <w:t>LC</w:t>
      </w:r>
      <w:r w:rsidR="00D94BD8" w:rsidRPr="00D94BD8">
        <w:rPr>
          <w:rFonts w:cs="Times New Roman" w:hint="eastAsia"/>
          <w:color w:val="FF0000"/>
          <w:sz w:val="24"/>
          <w:szCs w:val="24"/>
        </w:rPr>
        <w:t>程序、触摸屏程序、工控机各安装软件、备份与安装说明）。</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发货清单</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装箱清单</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关键部件出厂加工检验记录表</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设备及各外购件合格证</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提供安全装置MAP图（WORD或EXCEL）</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提供设备风险源与管控清单</w:t>
      </w:r>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提供安全操作手册</w:t>
      </w:r>
      <w:bookmarkStart w:id="0" w:name="_GoBack"/>
      <w:bookmarkEnd w:id="0"/>
    </w:p>
    <w:p w:rsidR="00C36F8F" w:rsidRPr="00BA5905" w:rsidRDefault="00C36F8F"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按照甲方格式要求提供技术档案（E</w:t>
      </w:r>
      <w:r w:rsidRPr="00BA5905">
        <w:rPr>
          <w:rFonts w:cs="Times New Roman"/>
          <w:color w:val="44546A" w:themeColor="text2"/>
          <w:sz w:val="24"/>
          <w:szCs w:val="24"/>
        </w:rPr>
        <w:t>XCEL</w:t>
      </w:r>
      <w:r w:rsidRPr="00BA5905">
        <w:rPr>
          <w:rFonts w:cs="Times New Roman" w:hint="eastAsia"/>
          <w:color w:val="44546A" w:themeColor="text2"/>
          <w:sz w:val="24"/>
          <w:szCs w:val="24"/>
        </w:rPr>
        <w:t>）</w:t>
      </w:r>
    </w:p>
    <w:p w:rsidR="00CD45EC" w:rsidRPr="00BA5905" w:rsidRDefault="00CD45EC"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按照甲方格式提供设备</w:t>
      </w:r>
      <w:r w:rsidR="00F22A7F" w:rsidRPr="00BA5905">
        <w:rPr>
          <w:rFonts w:cs="Times New Roman" w:hint="eastAsia"/>
          <w:color w:val="44546A" w:themeColor="text2"/>
          <w:sz w:val="24"/>
          <w:szCs w:val="24"/>
        </w:rPr>
        <w:t>结构树及备件</w:t>
      </w:r>
      <w:r w:rsidRPr="00BA5905">
        <w:rPr>
          <w:rFonts w:cs="Times New Roman" w:hint="eastAsia"/>
          <w:color w:val="44546A" w:themeColor="text2"/>
          <w:sz w:val="24"/>
          <w:szCs w:val="24"/>
        </w:rPr>
        <w:t>清单（E</w:t>
      </w:r>
      <w:r w:rsidRPr="00BA5905">
        <w:rPr>
          <w:rFonts w:cs="Times New Roman"/>
          <w:color w:val="44546A" w:themeColor="text2"/>
          <w:sz w:val="24"/>
          <w:szCs w:val="24"/>
        </w:rPr>
        <w:t>XCEL</w:t>
      </w:r>
      <w:r w:rsidRPr="00BA5905">
        <w:rPr>
          <w:rFonts w:cs="Times New Roman" w:hint="eastAsia"/>
          <w:color w:val="44546A" w:themeColor="text2"/>
          <w:sz w:val="24"/>
          <w:szCs w:val="24"/>
        </w:rPr>
        <w:t>）</w:t>
      </w:r>
    </w:p>
    <w:p w:rsidR="00327F09" w:rsidRDefault="00327F09" w:rsidP="00BA5905">
      <w:pPr>
        <w:numPr>
          <w:ilvl w:val="0"/>
          <w:numId w:val="31"/>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培训课件</w:t>
      </w:r>
    </w:p>
    <w:p w:rsidR="00770B90" w:rsidRPr="00BA5905" w:rsidRDefault="00770B90" w:rsidP="00BA5905">
      <w:pPr>
        <w:numPr>
          <w:ilvl w:val="0"/>
          <w:numId w:val="31"/>
        </w:numPr>
        <w:spacing w:line="360" w:lineRule="auto"/>
        <w:ind w:left="0" w:firstLineChars="200" w:firstLine="480"/>
        <w:jc w:val="left"/>
        <w:rPr>
          <w:rFonts w:cs="Times New Roman"/>
          <w:color w:val="44546A" w:themeColor="text2"/>
          <w:sz w:val="24"/>
          <w:szCs w:val="24"/>
        </w:rPr>
      </w:pPr>
      <w:r w:rsidRPr="00770B90">
        <w:rPr>
          <w:rFonts w:cs="Times New Roman" w:hint="eastAsia"/>
          <w:color w:val="44546A" w:themeColor="text2"/>
          <w:sz w:val="24"/>
          <w:szCs w:val="24"/>
          <w:highlight w:val="yellow"/>
        </w:rPr>
        <w:t>按照甲方格式</w:t>
      </w:r>
      <w:r w:rsidRPr="00770B90">
        <w:rPr>
          <w:rFonts w:cs="Times New Roman" w:hint="eastAsia"/>
          <w:color w:val="44546A" w:themeColor="text2"/>
          <w:sz w:val="24"/>
          <w:szCs w:val="24"/>
          <w:highlight w:val="yellow"/>
        </w:rPr>
        <w:t>提供设备整体BOM清单</w:t>
      </w:r>
      <w:r w:rsidRPr="00770B90">
        <w:rPr>
          <w:rFonts w:cs="Times New Roman" w:hint="eastAsia"/>
          <w:color w:val="44546A" w:themeColor="text2"/>
          <w:sz w:val="24"/>
          <w:szCs w:val="24"/>
          <w:highlight w:val="yellow"/>
        </w:rPr>
        <w:t>（E</w:t>
      </w:r>
      <w:r w:rsidRPr="00770B90">
        <w:rPr>
          <w:rFonts w:cs="Times New Roman"/>
          <w:color w:val="44546A" w:themeColor="text2"/>
          <w:sz w:val="24"/>
          <w:szCs w:val="24"/>
          <w:highlight w:val="yellow"/>
        </w:rPr>
        <w:t>XCEL</w:t>
      </w:r>
      <w:r w:rsidRPr="00770B90">
        <w:rPr>
          <w:rFonts w:cs="Times New Roman" w:hint="eastAsia"/>
          <w:color w:val="44546A" w:themeColor="text2"/>
          <w:sz w:val="24"/>
          <w:szCs w:val="24"/>
          <w:highlight w:val="yellow"/>
        </w:rPr>
        <w:t>）</w:t>
      </w:r>
      <w:r w:rsidRPr="00770B90">
        <w:rPr>
          <w:rFonts w:cs="Times New Roman" w:hint="eastAsia"/>
          <w:color w:val="44546A" w:themeColor="text2"/>
          <w:sz w:val="24"/>
          <w:szCs w:val="24"/>
          <w:highlight w:val="yellow"/>
        </w:rPr>
        <w:t>，满足后续需求</w:t>
      </w:r>
      <w:r>
        <w:rPr>
          <w:rFonts w:cs="Times New Roman" w:hint="eastAsia"/>
          <w:color w:val="44546A" w:themeColor="text2"/>
          <w:sz w:val="24"/>
          <w:szCs w:val="24"/>
        </w:rPr>
        <w:t>。</w:t>
      </w:r>
    </w:p>
    <w:p w:rsidR="00C36F8F" w:rsidRPr="00BA5905" w:rsidRDefault="00AC3669" w:rsidP="00BA5905">
      <w:pPr>
        <w:pStyle w:val="a3"/>
        <w:numPr>
          <w:ilvl w:val="0"/>
          <w:numId w:val="6"/>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安装、调试：</w:t>
      </w:r>
    </w:p>
    <w:p w:rsidR="0078211A" w:rsidRPr="00BA5905" w:rsidRDefault="0078211A"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设备基础图、水、电、气等安装图及动力及土建等条件,在合同生效后</w:t>
      </w:r>
      <w:r w:rsidR="00FB3A4A">
        <w:rPr>
          <w:rFonts w:cs="Times New Roman"/>
          <w:color w:val="44546A" w:themeColor="text2"/>
          <w:sz w:val="24"/>
          <w:szCs w:val="24"/>
        </w:rPr>
        <w:t>3</w:t>
      </w:r>
      <w:r w:rsidRPr="00BA5905">
        <w:rPr>
          <w:rFonts w:cs="Times New Roman" w:hint="eastAsia"/>
          <w:color w:val="44546A" w:themeColor="text2"/>
          <w:sz w:val="24"/>
          <w:szCs w:val="24"/>
        </w:rPr>
        <w:t>0天内由乙方提供，方便甲方提前准备。安装条件及工艺验收条件应及时提出，逾期造成的后果应由乙方承担。</w:t>
      </w:r>
    </w:p>
    <w:p w:rsidR="00DB4346" w:rsidRPr="00BA5905" w:rsidRDefault="00DB4346"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乙方负责基础制作过程中的尺寸校验和完工后的校对。</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设备到达甲方现场后，甲方须与乙方安装指导人员共同开箱验货，并核对装箱单。准确无误后，方可组织安装。</w:t>
      </w:r>
    </w:p>
    <w:p w:rsidR="005E4F13" w:rsidRPr="00BA5905" w:rsidRDefault="005E4F13"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设备发货前7天时提供安装、调试计划表及</w:t>
      </w:r>
      <w:r w:rsidR="00246FD3" w:rsidRPr="00BA5905">
        <w:rPr>
          <w:rFonts w:cs="Times New Roman" w:hint="eastAsia"/>
          <w:color w:val="44546A" w:themeColor="text2"/>
          <w:sz w:val="24"/>
          <w:szCs w:val="24"/>
        </w:rPr>
        <w:t>相关</w:t>
      </w:r>
      <w:r w:rsidRPr="00BA5905">
        <w:rPr>
          <w:rFonts w:cs="Times New Roman" w:hint="eastAsia"/>
          <w:color w:val="44546A" w:themeColor="text2"/>
          <w:sz w:val="24"/>
          <w:szCs w:val="24"/>
        </w:rPr>
        <w:t>注意事项。</w:t>
      </w:r>
    </w:p>
    <w:p w:rsidR="002E2E6C" w:rsidRPr="00BA5905" w:rsidRDefault="009C147E"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乙方负责指导安装，设备附属预埋件、</w:t>
      </w:r>
      <w:r w:rsidR="002E2E6C" w:rsidRPr="00BA5905">
        <w:rPr>
          <w:rFonts w:cs="Times New Roman" w:hint="eastAsia"/>
          <w:color w:val="44546A" w:themeColor="text2"/>
          <w:sz w:val="24"/>
          <w:szCs w:val="24"/>
        </w:rPr>
        <w:t>垫铁</w:t>
      </w:r>
      <w:r w:rsidRPr="00BA5905">
        <w:rPr>
          <w:rFonts w:cs="Times New Roman" w:hint="eastAsia"/>
          <w:color w:val="44546A" w:themeColor="text2"/>
          <w:sz w:val="24"/>
          <w:szCs w:val="24"/>
        </w:rPr>
        <w:t>、斜铁、固定丝</w:t>
      </w:r>
      <w:r w:rsidR="007B491A" w:rsidRPr="00BA5905">
        <w:rPr>
          <w:rFonts w:cs="Times New Roman" w:hint="eastAsia"/>
          <w:color w:val="44546A" w:themeColor="text2"/>
          <w:sz w:val="24"/>
          <w:szCs w:val="24"/>
        </w:rPr>
        <w:t>、沟槽盖板</w:t>
      </w:r>
      <w:r w:rsidRPr="00BA5905">
        <w:rPr>
          <w:rFonts w:cs="Times New Roman" w:hint="eastAsia"/>
          <w:color w:val="44546A" w:themeColor="text2"/>
          <w:sz w:val="24"/>
          <w:szCs w:val="24"/>
        </w:rPr>
        <w:t>等均由乙方提供</w:t>
      </w:r>
      <w:r w:rsidR="002E2E6C" w:rsidRPr="00BA5905">
        <w:rPr>
          <w:rFonts w:cs="Times New Roman" w:hint="eastAsia"/>
          <w:color w:val="44546A" w:themeColor="text2"/>
          <w:sz w:val="24"/>
          <w:szCs w:val="24"/>
        </w:rPr>
        <w:t>。</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lastRenderedPageBreak/>
        <w:t>设备内部的电缆及桥架由乙方提供布置图。甲方负责提供厂内电源到设备进线柜电缆及桥架连接。</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对安装完的设备按技术协议要求进行检查，合格后双方签字，进入调试。</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调试由乙方负责，甲方应在人力、物力上给予支持，调试程序由空载→单动→联动→负荷试运转按甲方工艺条件，按技术协议试制产品。</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带负荷试车：设备空负荷试车满足要求后，甲方对设备安排物料生产、</w:t>
      </w:r>
      <w:proofErr w:type="spellStart"/>
      <w:r w:rsidRPr="00BA5905">
        <w:rPr>
          <w:rFonts w:cs="Times New Roman" w:hint="eastAsia"/>
          <w:color w:val="44546A" w:themeColor="text2"/>
          <w:sz w:val="24"/>
          <w:szCs w:val="24"/>
        </w:rPr>
        <w:t>Cmk</w:t>
      </w:r>
      <w:proofErr w:type="spellEnd"/>
      <w:r w:rsidRPr="00BA5905">
        <w:rPr>
          <w:rFonts w:cs="Times New Roman" w:hint="eastAsia"/>
          <w:color w:val="44546A" w:themeColor="text2"/>
          <w:sz w:val="24"/>
          <w:szCs w:val="24"/>
        </w:rPr>
        <w:t>数据采集、72小时无故障带负荷试车。</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带负荷试车时，甲方根据生产计划准备生产物料，生产产品。根据设备及产品特性，制定</w:t>
      </w:r>
      <w:proofErr w:type="spellStart"/>
      <w:r w:rsidRPr="00BA5905">
        <w:rPr>
          <w:rFonts w:cs="Times New Roman" w:hint="eastAsia"/>
          <w:color w:val="44546A" w:themeColor="text2"/>
          <w:sz w:val="24"/>
          <w:szCs w:val="24"/>
        </w:rPr>
        <w:t>Cmk</w:t>
      </w:r>
      <w:proofErr w:type="spellEnd"/>
      <w:r w:rsidRPr="00BA5905">
        <w:rPr>
          <w:rFonts w:cs="Times New Roman" w:hint="eastAsia"/>
          <w:color w:val="44546A" w:themeColor="text2"/>
          <w:sz w:val="24"/>
          <w:szCs w:val="24"/>
        </w:rPr>
        <w:t>（</w:t>
      </w:r>
      <w:proofErr w:type="spellStart"/>
      <w:r w:rsidRPr="00BA5905">
        <w:rPr>
          <w:rFonts w:cs="Times New Roman" w:hint="eastAsia"/>
          <w:color w:val="44546A" w:themeColor="text2"/>
          <w:sz w:val="24"/>
          <w:szCs w:val="24"/>
        </w:rPr>
        <w:t>Cmk</w:t>
      </w:r>
      <w:proofErr w:type="spellEnd"/>
      <w:r w:rsidRPr="00BA5905">
        <w:rPr>
          <w:rFonts w:cs="Times New Roman" w:hint="eastAsia"/>
          <w:color w:val="44546A" w:themeColor="text2"/>
          <w:sz w:val="24"/>
          <w:szCs w:val="24"/>
        </w:rPr>
        <w:t>：设备能力指数；要求</w:t>
      </w:r>
      <w:proofErr w:type="spellStart"/>
      <w:r w:rsidRPr="00BA5905">
        <w:rPr>
          <w:rFonts w:cs="Times New Roman" w:hint="eastAsia"/>
          <w:color w:val="44546A" w:themeColor="text2"/>
          <w:sz w:val="24"/>
          <w:szCs w:val="24"/>
        </w:rPr>
        <w:t>Cmk</w:t>
      </w:r>
      <w:proofErr w:type="spellEnd"/>
      <w:r w:rsidRPr="00BA5905">
        <w:rPr>
          <w:rFonts w:cs="Times New Roman" w:hint="eastAsia"/>
          <w:color w:val="44546A" w:themeColor="text2"/>
          <w:sz w:val="24"/>
          <w:szCs w:val="24"/>
        </w:rPr>
        <w:t>≥1.67）评价项目。待设备生产稳定之后，进行</w:t>
      </w:r>
      <w:proofErr w:type="spellStart"/>
      <w:r w:rsidRPr="00BA5905">
        <w:rPr>
          <w:rFonts w:cs="Times New Roman" w:hint="eastAsia"/>
          <w:color w:val="44546A" w:themeColor="text2"/>
          <w:sz w:val="24"/>
          <w:szCs w:val="24"/>
        </w:rPr>
        <w:t>Cmk</w:t>
      </w:r>
      <w:proofErr w:type="spellEnd"/>
      <w:r w:rsidRPr="00BA5905">
        <w:rPr>
          <w:rFonts w:cs="Times New Roman" w:hint="eastAsia"/>
          <w:color w:val="44546A" w:themeColor="text2"/>
          <w:sz w:val="24"/>
          <w:szCs w:val="24"/>
        </w:rPr>
        <w:t>数据采集，</w:t>
      </w:r>
      <w:proofErr w:type="spellStart"/>
      <w:r w:rsidRPr="00BA5905">
        <w:rPr>
          <w:rFonts w:cs="Times New Roman" w:hint="eastAsia"/>
          <w:color w:val="44546A" w:themeColor="text2"/>
          <w:sz w:val="24"/>
          <w:szCs w:val="24"/>
        </w:rPr>
        <w:t>Cmk</w:t>
      </w:r>
      <w:proofErr w:type="spellEnd"/>
      <w:r w:rsidRPr="00BA5905">
        <w:rPr>
          <w:rFonts w:cs="Times New Roman" w:hint="eastAsia"/>
          <w:color w:val="44546A" w:themeColor="text2"/>
          <w:sz w:val="24"/>
          <w:szCs w:val="24"/>
        </w:rPr>
        <w:t>取样要求一次性连续取样，至少取样100个，取样过程中，设备不允许调整。若</w:t>
      </w:r>
      <w:proofErr w:type="spellStart"/>
      <w:r w:rsidRPr="00BA5905">
        <w:rPr>
          <w:rFonts w:cs="Times New Roman" w:hint="eastAsia"/>
          <w:color w:val="44546A" w:themeColor="text2"/>
          <w:sz w:val="24"/>
          <w:szCs w:val="24"/>
        </w:rPr>
        <w:t>Cmk</w:t>
      </w:r>
      <w:proofErr w:type="spellEnd"/>
      <w:r w:rsidRPr="00BA5905">
        <w:rPr>
          <w:rFonts w:cs="Times New Roman" w:hint="eastAsia"/>
          <w:color w:val="44546A" w:themeColor="text2"/>
          <w:sz w:val="24"/>
          <w:szCs w:val="24"/>
        </w:rPr>
        <w:t>＜1.67，乙方需立即分析原因，调整设备，调整之后再次测量</w:t>
      </w:r>
      <w:proofErr w:type="spellStart"/>
      <w:r w:rsidRPr="00BA5905">
        <w:rPr>
          <w:rFonts w:cs="Times New Roman" w:hint="eastAsia"/>
          <w:color w:val="44546A" w:themeColor="text2"/>
          <w:sz w:val="24"/>
          <w:szCs w:val="24"/>
        </w:rPr>
        <w:t>Cmk</w:t>
      </w:r>
      <w:proofErr w:type="spellEnd"/>
      <w:r w:rsidRPr="00BA5905">
        <w:rPr>
          <w:rFonts w:cs="Times New Roman" w:hint="eastAsia"/>
          <w:color w:val="44546A" w:themeColor="text2"/>
          <w:sz w:val="24"/>
          <w:szCs w:val="24"/>
        </w:rPr>
        <w:t>，直至合格为止。</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在设备小批量生产产品质量、效率及安全等满足要求后，开始72小时无故障负荷试车。乙方连续72小时连续跟班。试车期间要求单次故障要求≤0.5小时，总故障时间≤2小时。</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72小时无故障试车失败，需要重新安排72小时无故障试车。</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生产线的工艺流程图在合同生效后</w:t>
      </w:r>
      <w:r w:rsidRPr="00BA5905">
        <w:rPr>
          <w:rFonts w:cs="Times New Roman"/>
          <w:color w:val="44546A" w:themeColor="text2"/>
          <w:sz w:val="24"/>
          <w:szCs w:val="24"/>
        </w:rPr>
        <w:t>7天内由乙方提供</w:t>
      </w:r>
      <w:r w:rsidRPr="00BA5905">
        <w:rPr>
          <w:rFonts w:cs="Times New Roman" w:hint="eastAsia"/>
          <w:color w:val="44546A" w:themeColor="text2"/>
          <w:sz w:val="24"/>
          <w:szCs w:val="24"/>
        </w:rPr>
        <w:t>。</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复合制品的最大、最小及验收规格的图纸及设备工艺验收条件在合同生效后15天内由甲方提出。作为合同附件，由双方签字后方可生效。验收规格为1种，具体规格双方协商确定。</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lastRenderedPageBreak/>
        <w:t>安装条件及工艺验收条件应及时提出，逾期造成的后果应由乙方承担。</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乙方负责调试和负荷试车，所需时间为</w:t>
      </w:r>
      <w:r w:rsidR="00FB3A4A">
        <w:rPr>
          <w:rFonts w:cs="Times New Roman"/>
          <w:color w:val="44546A" w:themeColor="text2"/>
          <w:sz w:val="24"/>
          <w:szCs w:val="24"/>
        </w:rPr>
        <w:t>7</w:t>
      </w:r>
      <w:r w:rsidRPr="00BA5905">
        <w:rPr>
          <w:rFonts w:cs="Times New Roman" w:hint="eastAsia"/>
          <w:color w:val="44546A" w:themeColor="text2"/>
          <w:sz w:val="24"/>
          <w:szCs w:val="24"/>
        </w:rPr>
        <w:t>（具体天数按照不同设备确定）天。</w:t>
      </w:r>
    </w:p>
    <w:p w:rsidR="002E2E6C" w:rsidRPr="00BA5905" w:rsidRDefault="002E2E6C" w:rsidP="00BA5905">
      <w:pPr>
        <w:numPr>
          <w:ilvl w:val="0"/>
          <w:numId w:val="32"/>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安装指导调试提前1周通知，排除不可抗力，相关人员到位每延期一天扣除合同款额1%。</w:t>
      </w:r>
    </w:p>
    <w:p w:rsidR="00AC3669" w:rsidRPr="00BA5905" w:rsidRDefault="00AC3669" w:rsidP="00BA5905">
      <w:pPr>
        <w:pStyle w:val="a3"/>
        <w:numPr>
          <w:ilvl w:val="0"/>
          <w:numId w:val="6"/>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验收：</w:t>
      </w:r>
    </w:p>
    <w:p w:rsidR="00AC3669" w:rsidRPr="00BA5905" w:rsidRDefault="00AC3669" w:rsidP="00BA5905">
      <w:p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设备的验收应分二次，第一次在发货前（整装完成具备调试条件），第二次在调试结束</w:t>
      </w:r>
      <w:r w:rsidR="00C1323E" w:rsidRPr="00BA5905">
        <w:rPr>
          <w:rFonts w:cs="Times New Roman" w:hint="eastAsia"/>
          <w:color w:val="44546A" w:themeColor="text2"/>
          <w:sz w:val="24"/>
          <w:szCs w:val="24"/>
        </w:rPr>
        <w:t>试运行后</w:t>
      </w:r>
      <w:r w:rsidRPr="00BA5905">
        <w:rPr>
          <w:rFonts w:cs="Times New Roman" w:hint="eastAsia"/>
          <w:color w:val="44546A" w:themeColor="text2"/>
          <w:sz w:val="24"/>
          <w:szCs w:val="24"/>
        </w:rPr>
        <w:t>。</w:t>
      </w:r>
    </w:p>
    <w:p w:rsidR="002C16F0" w:rsidRPr="00BA5905" w:rsidRDefault="00AC3669" w:rsidP="00BA5905">
      <w:pPr>
        <w:numPr>
          <w:ilvl w:val="0"/>
          <w:numId w:val="33"/>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设备制造完毕后，</w:t>
      </w:r>
      <w:r w:rsidR="00281707" w:rsidRPr="00BA5905">
        <w:rPr>
          <w:rFonts w:cs="Times New Roman" w:hint="eastAsia"/>
          <w:color w:val="44546A" w:themeColor="text2"/>
          <w:sz w:val="24"/>
          <w:szCs w:val="24"/>
        </w:rPr>
        <w:t>根据设备类型</w:t>
      </w:r>
      <w:r w:rsidRPr="00BA5905">
        <w:rPr>
          <w:rFonts w:cs="Times New Roman" w:hint="eastAsia"/>
          <w:color w:val="44546A" w:themeColor="text2"/>
          <w:sz w:val="24"/>
          <w:szCs w:val="24"/>
        </w:rPr>
        <w:t>乙方</w:t>
      </w:r>
      <w:r w:rsidR="00281707" w:rsidRPr="00BA5905">
        <w:rPr>
          <w:rFonts w:cs="Times New Roman" w:hint="eastAsia"/>
          <w:color w:val="44546A" w:themeColor="text2"/>
          <w:sz w:val="24"/>
          <w:szCs w:val="24"/>
        </w:rPr>
        <w:t>进行整机联动或单组件运行空负荷试车，对于精度要求较高的成型机等定位传送带要空载运行7</w:t>
      </w:r>
      <w:r w:rsidR="00281707" w:rsidRPr="00BA5905">
        <w:rPr>
          <w:rFonts w:cs="Times New Roman"/>
          <w:color w:val="44546A" w:themeColor="text2"/>
          <w:sz w:val="24"/>
          <w:szCs w:val="24"/>
        </w:rPr>
        <w:t>2</w:t>
      </w:r>
      <w:r w:rsidR="00281707" w:rsidRPr="00BA5905">
        <w:rPr>
          <w:rFonts w:cs="Times New Roman" w:hint="eastAsia"/>
          <w:color w:val="44546A" w:themeColor="text2"/>
          <w:sz w:val="24"/>
          <w:szCs w:val="24"/>
        </w:rPr>
        <w:t>小时（在提货申请中要有记录），并通知甲方</w:t>
      </w:r>
      <w:r w:rsidRPr="00BA5905">
        <w:rPr>
          <w:rFonts w:cs="Times New Roman" w:hint="eastAsia"/>
          <w:color w:val="44546A" w:themeColor="text2"/>
          <w:sz w:val="24"/>
          <w:szCs w:val="24"/>
        </w:rPr>
        <w:t>在乙方工厂内进行预验收，预验收和整改完成后才能发货。</w:t>
      </w:r>
      <w:r w:rsidR="002C16F0" w:rsidRPr="00BA5905">
        <w:rPr>
          <w:rFonts w:cs="Times New Roman" w:hint="eastAsia"/>
          <w:color w:val="44546A" w:themeColor="text2"/>
          <w:sz w:val="24"/>
          <w:szCs w:val="24"/>
        </w:rPr>
        <w:t>空载及带料调试不能现场验收的需要乙方提供相关视频进行验收。</w:t>
      </w:r>
    </w:p>
    <w:p w:rsidR="00AC3669" w:rsidRPr="00BA5905" w:rsidRDefault="00BD5294" w:rsidP="00BA5905">
      <w:pPr>
        <w:numPr>
          <w:ilvl w:val="0"/>
          <w:numId w:val="33"/>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设备试运行终</w:t>
      </w:r>
      <w:r w:rsidR="00AC3669" w:rsidRPr="00BA5905">
        <w:rPr>
          <w:rFonts w:cs="Times New Roman" w:hint="eastAsia"/>
          <w:color w:val="44546A" w:themeColor="text2"/>
          <w:sz w:val="24"/>
          <w:szCs w:val="24"/>
        </w:rPr>
        <w:t>验收中如出现下列情况：在72</w:t>
      </w:r>
      <w:r w:rsidR="005F0ABA" w:rsidRPr="00BA5905">
        <w:rPr>
          <w:rFonts w:cs="Times New Roman" w:hint="eastAsia"/>
          <w:color w:val="44546A" w:themeColor="text2"/>
          <w:sz w:val="24"/>
          <w:szCs w:val="24"/>
        </w:rPr>
        <w:t>小时</w:t>
      </w:r>
      <w:r w:rsidR="00FD3670" w:rsidRPr="00BA5905">
        <w:rPr>
          <w:rFonts w:cs="Times New Roman" w:hint="eastAsia"/>
          <w:color w:val="44546A" w:themeColor="text2"/>
          <w:sz w:val="24"/>
          <w:szCs w:val="24"/>
        </w:rPr>
        <w:t>内</w:t>
      </w:r>
      <w:r w:rsidR="005F0ABA" w:rsidRPr="00BA5905">
        <w:rPr>
          <w:rFonts w:cs="Times New Roman" w:hint="eastAsia"/>
          <w:color w:val="44546A" w:themeColor="text2"/>
          <w:sz w:val="24"/>
          <w:szCs w:val="24"/>
        </w:rPr>
        <w:t>，因设备本身出现故障停机，维修时间达一小时</w:t>
      </w:r>
      <w:r w:rsidR="00FD3670" w:rsidRPr="00BA5905">
        <w:rPr>
          <w:rFonts w:cs="Times New Roman" w:hint="eastAsia"/>
          <w:color w:val="44546A" w:themeColor="text2"/>
          <w:sz w:val="24"/>
          <w:szCs w:val="24"/>
        </w:rPr>
        <w:t>及</w:t>
      </w:r>
      <w:r w:rsidR="005F0ABA" w:rsidRPr="00BA5905">
        <w:rPr>
          <w:rFonts w:cs="Times New Roman" w:hint="eastAsia"/>
          <w:color w:val="44546A" w:themeColor="text2"/>
          <w:sz w:val="24"/>
          <w:szCs w:val="24"/>
        </w:rPr>
        <w:t>以上应停止计时。终验收</w:t>
      </w:r>
      <w:r w:rsidR="00AC3669" w:rsidRPr="00BA5905">
        <w:rPr>
          <w:rFonts w:cs="Times New Roman" w:hint="eastAsia"/>
          <w:color w:val="44546A" w:themeColor="text2"/>
          <w:sz w:val="24"/>
          <w:szCs w:val="24"/>
        </w:rPr>
        <w:t>从维修完成后重新开始。</w:t>
      </w:r>
    </w:p>
    <w:p w:rsidR="00AC3669" w:rsidRPr="00BA5905" w:rsidRDefault="00AC3669" w:rsidP="00BA5905">
      <w:pPr>
        <w:pStyle w:val="a3"/>
        <w:numPr>
          <w:ilvl w:val="0"/>
          <w:numId w:val="6"/>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质量保证</w:t>
      </w:r>
      <w:r w:rsidR="00BD5294" w:rsidRPr="00BA5905">
        <w:rPr>
          <w:rFonts w:cs="Arial" w:hint="eastAsia"/>
          <w:bCs/>
          <w:color w:val="44546A" w:themeColor="text2"/>
          <w:sz w:val="24"/>
          <w:szCs w:val="24"/>
        </w:rPr>
        <w:t>及技术服务</w:t>
      </w:r>
    </w:p>
    <w:p w:rsidR="00AC3669" w:rsidRPr="00BA5905" w:rsidRDefault="00AC3669" w:rsidP="00BA5905">
      <w:pPr>
        <w:numPr>
          <w:ilvl w:val="0"/>
          <w:numId w:val="34"/>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质保期1年，</w:t>
      </w:r>
      <w:proofErr w:type="gramStart"/>
      <w:r w:rsidRPr="00BA5905">
        <w:rPr>
          <w:rFonts w:cs="Times New Roman" w:hint="eastAsia"/>
          <w:color w:val="44546A" w:themeColor="text2"/>
          <w:sz w:val="24"/>
          <w:szCs w:val="24"/>
        </w:rPr>
        <w:t>自设备</w:t>
      </w:r>
      <w:proofErr w:type="gramEnd"/>
      <w:r w:rsidRPr="00BA5905">
        <w:rPr>
          <w:rFonts w:cs="Times New Roman" w:hint="eastAsia"/>
          <w:color w:val="44546A" w:themeColor="text2"/>
          <w:sz w:val="24"/>
          <w:szCs w:val="24"/>
        </w:rPr>
        <w:t>经甲方验收合格之次日起计；</w:t>
      </w:r>
      <w:proofErr w:type="gramStart"/>
      <w:r w:rsidRPr="00BA5905">
        <w:rPr>
          <w:rFonts w:cs="Times New Roman" w:hint="eastAsia"/>
          <w:color w:val="44546A" w:themeColor="text2"/>
          <w:sz w:val="24"/>
          <w:szCs w:val="24"/>
        </w:rPr>
        <w:t>若质保期</w:t>
      </w:r>
      <w:proofErr w:type="gramEnd"/>
      <w:r w:rsidRPr="00BA5905">
        <w:rPr>
          <w:rFonts w:cs="Times New Roman" w:hint="eastAsia"/>
          <w:color w:val="44546A" w:themeColor="text2"/>
          <w:sz w:val="24"/>
          <w:szCs w:val="24"/>
        </w:rPr>
        <w:t>内，设备发生过更换的情况，则设备的质保期自更换之次日起重新计算，</w:t>
      </w:r>
      <w:proofErr w:type="gramStart"/>
      <w:r w:rsidRPr="00BA5905">
        <w:rPr>
          <w:rFonts w:cs="Times New Roman" w:hint="eastAsia"/>
          <w:color w:val="44546A" w:themeColor="text2"/>
          <w:sz w:val="24"/>
          <w:szCs w:val="24"/>
        </w:rPr>
        <w:t>若质保期</w:t>
      </w:r>
      <w:proofErr w:type="gramEnd"/>
      <w:r w:rsidRPr="00BA5905">
        <w:rPr>
          <w:rFonts w:cs="Times New Roman" w:hint="eastAsia"/>
          <w:color w:val="44546A" w:themeColor="text2"/>
          <w:sz w:val="24"/>
          <w:szCs w:val="24"/>
        </w:rPr>
        <w:t>内，设备进行过修理，则设备的质保期应视其修理占用和待修的时间而相应延长。</w:t>
      </w:r>
    </w:p>
    <w:p w:rsidR="00AC3669" w:rsidRPr="00BA5905" w:rsidRDefault="00AC3669" w:rsidP="00BA5905">
      <w:pPr>
        <w:numPr>
          <w:ilvl w:val="0"/>
          <w:numId w:val="34"/>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BA5905">
        <w:rPr>
          <w:rFonts w:cs="Times New Roman" w:hint="eastAsia"/>
          <w:color w:val="44546A" w:themeColor="text2"/>
          <w:sz w:val="24"/>
          <w:szCs w:val="24"/>
        </w:rPr>
        <w:t>如果乙方原因严重影响甲方正常生产，</w:t>
      </w:r>
      <w:r w:rsidRPr="00BA5905">
        <w:rPr>
          <w:rFonts w:cs="Times New Roman" w:hint="eastAsia"/>
          <w:color w:val="44546A" w:themeColor="text2"/>
          <w:sz w:val="24"/>
          <w:szCs w:val="24"/>
        </w:rPr>
        <w:t>甲方有权选择第三方提供维修服务，由此产生的费用由乙方承担。</w:t>
      </w:r>
    </w:p>
    <w:p w:rsidR="00AC3669" w:rsidRPr="00BA5905" w:rsidRDefault="00AC3669" w:rsidP="00BA5905">
      <w:pPr>
        <w:numPr>
          <w:ilvl w:val="0"/>
          <w:numId w:val="34"/>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设备发生故障后，乙方应在接到故障通知</w:t>
      </w:r>
      <w:r w:rsidR="00C1323E" w:rsidRPr="00BA5905">
        <w:rPr>
          <w:rFonts w:cs="Times New Roman"/>
          <w:color w:val="44546A" w:themeColor="text2"/>
          <w:sz w:val="24"/>
          <w:szCs w:val="24"/>
        </w:rPr>
        <w:t>4</w:t>
      </w:r>
      <w:r w:rsidRPr="00BA5905">
        <w:rPr>
          <w:rFonts w:cs="Times New Roman" w:hint="eastAsia"/>
          <w:color w:val="44546A" w:themeColor="text2"/>
          <w:sz w:val="24"/>
          <w:szCs w:val="24"/>
        </w:rPr>
        <w:t>小时内给予解答；</w:t>
      </w:r>
      <w:r w:rsidR="00C1323E" w:rsidRPr="00BA5905">
        <w:rPr>
          <w:rFonts w:cs="Times New Roman" w:hint="eastAsia"/>
          <w:color w:val="44546A" w:themeColor="text2"/>
          <w:sz w:val="24"/>
          <w:szCs w:val="24"/>
        </w:rPr>
        <w:t>如需现场解决</w:t>
      </w:r>
      <w:r w:rsidRPr="00BA5905">
        <w:rPr>
          <w:rFonts w:cs="Times New Roman" w:hint="eastAsia"/>
          <w:color w:val="44546A" w:themeColor="text2"/>
          <w:sz w:val="24"/>
          <w:szCs w:val="24"/>
        </w:rPr>
        <w:t>，乙方应在接到故障通知后24 小时内派</w:t>
      </w:r>
      <w:r w:rsidR="00746905" w:rsidRPr="00BA5905">
        <w:rPr>
          <w:rFonts w:cs="Times New Roman" w:hint="eastAsia"/>
          <w:color w:val="44546A" w:themeColor="text2"/>
          <w:sz w:val="24"/>
          <w:szCs w:val="24"/>
        </w:rPr>
        <w:t>遣</w:t>
      </w:r>
      <w:r w:rsidRPr="00BA5905">
        <w:rPr>
          <w:rFonts w:cs="Times New Roman" w:hint="eastAsia"/>
          <w:color w:val="44546A" w:themeColor="text2"/>
          <w:sz w:val="24"/>
          <w:szCs w:val="24"/>
        </w:rPr>
        <w:t>服务人员到达现场。</w:t>
      </w:r>
    </w:p>
    <w:p w:rsidR="00AC3669" w:rsidRPr="00BA5905" w:rsidRDefault="00AC3669" w:rsidP="00BA5905">
      <w:pPr>
        <w:numPr>
          <w:ilvl w:val="0"/>
          <w:numId w:val="34"/>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lastRenderedPageBreak/>
        <w:t>质量保证期后的服务可以是有偿服务，乙方可以低于市场价的优惠价格收取相应费用。</w:t>
      </w:r>
    </w:p>
    <w:p w:rsidR="00AC3669" w:rsidRPr="00BA5905" w:rsidRDefault="00AC3669" w:rsidP="00BA5905">
      <w:pPr>
        <w:numPr>
          <w:ilvl w:val="0"/>
          <w:numId w:val="34"/>
        </w:numPr>
        <w:spacing w:line="360" w:lineRule="auto"/>
        <w:ind w:left="0" w:firstLineChars="200" w:firstLine="480"/>
        <w:jc w:val="left"/>
        <w:rPr>
          <w:rFonts w:cs="Times New Roman"/>
          <w:color w:val="44546A" w:themeColor="text2"/>
          <w:sz w:val="24"/>
          <w:szCs w:val="24"/>
        </w:rPr>
      </w:pPr>
      <w:r w:rsidRPr="00BA5905">
        <w:rPr>
          <w:rFonts w:cs="Times New Roman" w:hint="eastAsia"/>
          <w:color w:val="44546A" w:themeColor="text2"/>
          <w:sz w:val="24"/>
          <w:szCs w:val="24"/>
        </w:rPr>
        <w:t>甲方因设备质量问题所遭受的损失，乙方应予以赔偿。</w:t>
      </w:r>
    </w:p>
    <w:p w:rsidR="00BC22FD" w:rsidRPr="00BA5905" w:rsidRDefault="00BC22FD" w:rsidP="00BA5905">
      <w:pPr>
        <w:pStyle w:val="a3"/>
        <w:widowControl w:val="0"/>
        <w:numPr>
          <w:ilvl w:val="0"/>
          <w:numId w:val="6"/>
        </w:numPr>
        <w:spacing w:line="360" w:lineRule="auto"/>
        <w:ind w:left="0" w:firstLine="480"/>
        <w:jc w:val="left"/>
        <w:rPr>
          <w:rFonts w:cs="Arial"/>
          <w:bCs/>
          <w:color w:val="44546A" w:themeColor="text2"/>
          <w:sz w:val="24"/>
          <w:szCs w:val="24"/>
        </w:rPr>
      </w:pPr>
      <w:r w:rsidRPr="00BA5905">
        <w:rPr>
          <w:rFonts w:cs="Arial" w:hint="eastAsia"/>
          <w:bCs/>
          <w:color w:val="44546A" w:themeColor="text2"/>
          <w:sz w:val="24"/>
          <w:szCs w:val="24"/>
        </w:rPr>
        <w:t>交货约定：</w:t>
      </w:r>
    </w:p>
    <w:p w:rsidR="00BC22FD" w:rsidRPr="00BA5905" w:rsidRDefault="00BC22FD" w:rsidP="00BA5905">
      <w:pPr>
        <w:numPr>
          <w:ilvl w:val="0"/>
          <w:numId w:val="22"/>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BA5905">
        <w:rPr>
          <w:rFonts w:cs="Times New Roman" w:hint="eastAsia"/>
          <w:color w:val="44546A" w:themeColor="text2"/>
          <w:sz w:val="24"/>
          <w:szCs w:val="24"/>
        </w:rPr>
        <w:t>乙方应采取确保设备安全的包装材料和包装方式，相关包装费用由乙方承担。</w:t>
      </w:r>
    </w:p>
    <w:p w:rsidR="00BC22FD" w:rsidRPr="00BA5905" w:rsidRDefault="00BC22FD" w:rsidP="00BA5905">
      <w:pPr>
        <w:numPr>
          <w:ilvl w:val="0"/>
          <w:numId w:val="22"/>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BA5905">
        <w:rPr>
          <w:rFonts w:cs="Times New Roman" w:hint="eastAsia"/>
          <w:color w:val="44546A" w:themeColor="text2"/>
          <w:sz w:val="24"/>
          <w:szCs w:val="24"/>
        </w:rPr>
        <w:t>乙方发货时应随附产品检验报告单及发货</w:t>
      </w:r>
      <w:proofErr w:type="gramStart"/>
      <w:r w:rsidRPr="00BA5905">
        <w:rPr>
          <w:rFonts w:cs="Times New Roman" w:hint="eastAsia"/>
          <w:color w:val="44546A" w:themeColor="text2"/>
          <w:sz w:val="24"/>
          <w:szCs w:val="24"/>
        </w:rPr>
        <w:t>明细书</w:t>
      </w:r>
      <w:proofErr w:type="gramEnd"/>
      <w:r w:rsidRPr="00BA5905">
        <w:rPr>
          <w:rFonts w:cs="Times New Roman" w:hint="eastAsia"/>
          <w:color w:val="44546A" w:themeColor="text2"/>
          <w:sz w:val="24"/>
          <w:szCs w:val="24"/>
        </w:rPr>
        <w:t>并于交货时一并交与甲方，否则甲方有权不予接收设备。</w:t>
      </w:r>
    </w:p>
    <w:p w:rsidR="002C16F0" w:rsidRPr="00BA5905" w:rsidRDefault="00E512E3" w:rsidP="00BA5905">
      <w:pPr>
        <w:numPr>
          <w:ilvl w:val="0"/>
          <w:numId w:val="22"/>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BA5905">
        <w:rPr>
          <w:rFonts w:cs="Times New Roman" w:hint="eastAsia"/>
          <w:color w:val="44546A" w:themeColor="text2"/>
          <w:sz w:val="24"/>
          <w:szCs w:val="24"/>
        </w:rPr>
        <w:t>合同签订后乙方须在1周内</w:t>
      </w:r>
      <w:r w:rsidR="00BC22FD" w:rsidRPr="00BA5905">
        <w:rPr>
          <w:rFonts w:cs="Times New Roman" w:hint="eastAsia"/>
          <w:color w:val="44546A" w:themeColor="text2"/>
          <w:sz w:val="24"/>
          <w:szCs w:val="24"/>
        </w:rPr>
        <w:t>按节点制定交货计划提交甲方</w:t>
      </w:r>
      <w:r w:rsidRPr="00BA5905">
        <w:rPr>
          <w:rFonts w:cs="Times New Roman" w:hint="eastAsia"/>
          <w:color w:val="44546A" w:themeColor="text2"/>
          <w:sz w:val="24"/>
          <w:szCs w:val="24"/>
        </w:rPr>
        <w:t>，</w:t>
      </w:r>
      <w:r w:rsidR="00BC22FD" w:rsidRPr="00BA5905">
        <w:rPr>
          <w:rFonts w:cs="Times New Roman" w:hint="eastAsia"/>
          <w:color w:val="44546A" w:themeColor="text2"/>
          <w:sz w:val="24"/>
          <w:szCs w:val="24"/>
        </w:rPr>
        <w:t>并每周</w:t>
      </w:r>
      <w:r w:rsidRPr="00BA5905">
        <w:rPr>
          <w:rFonts w:cs="Times New Roman" w:hint="eastAsia"/>
          <w:color w:val="44546A" w:themeColor="text2"/>
          <w:sz w:val="24"/>
          <w:szCs w:val="24"/>
        </w:rPr>
        <w:t>向甲方</w:t>
      </w:r>
      <w:r w:rsidR="00BC22FD" w:rsidRPr="00BA5905">
        <w:rPr>
          <w:rFonts w:cs="Times New Roman" w:hint="eastAsia"/>
          <w:color w:val="44546A" w:themeColor="text2"/>
          <w:sz w:val="24"/>
          <w:szCs w:val="24"/>
        </w:rPr>
        <w:t>更新进度</w:t>
      </w:r>
      <w:r w:rsidR="00BE0C99" w:rsidRPr="00BA5905">
        <w:rPr>
          <w:rFonts w:cs="Times New Roman" w:hint="eastAsia"/>
          <w:color w:val="44546A" w:themeColor="text2"/>
          <w:sz w:val="24"/>
          <w:szCs w:val="24"/>
        </w:rPr>
        <w:t>，按要求填报</w:t>
      </w:r>
      <w:r w:rsidR="00F465F3" w:rsidRPr="00BA5905">
        <w:rPr>
          <w:rFonts w:cs="Times New Roman" w:hint="eastAsia"/>
          <w:color w:val="44546A" w:themeColor="text2"/>
          <w:sz w:val="24"/>
          <w:szCs w:val="24"/>
        </w:rPr>
        <w:t>网上</w:t>
      </w:r>
      <w:r w:rsidR="00BE0C99" w:rsidRPr="00BA5905">
        <w:rPr>
          <w:rFonts w:cs="Times New Roman" w:hint="eastAsia"/>
          <w:color w:val="44546A" w:themeColor="text2"/>
          <w:sz w:val="24"/>
          <w:szCs w:val="24"/>
        </w:rPr>
        <w:t>《项目进度管理系统》内容</w:t>
      </w:r>
      <w:r w:rsidR="00BC22FD" w:rsidRPr="00BA5905">
        <w:rPr>
          <w:rFonts w:cs="Times New Roman" w:hint="eastAsia"/>
          <w:color w:val="44546A" w:themeColor="text2"/>
          <w:sz w:val="24"/>
          <w:szCs w:val="24"/>
        </w:rPr>
        <w:t>，节点包含：图纸设计、</w:t>
      </w:r>
      <w:r w:rsidR="00BC22FD" w:rsidRPr="00BA5905">
        <w:rPr>
          <w:rFonts w:cs="Times New Roman"/>
          <w:color w:val="44546A" w:themeColor="text2"/>
          <w:sz w:val="24"/>
          <w:szCs w:val="24"/>
        </w:rPr>
        <w:t>加工采购</w:t>
      </w:r>
      <w:r w:rsidR="00BC22FD" w:rsidRPr="00BA5905">
        <w:rPr>
          <w:rFonts w:cs="Times New Roman" w:hint="eastAsia"/>
          <w:color w:val="44546A" w:themeColor="text2"/>
          <w:sz w:val="24"/>
          <w:szCs w:val="24"/>
        </w:rPr>
        <w:t>、</w:t>
      </w:r>
      <w:r w:rsidR="00BC22FD" w:rsidRPr="00BA5905">
        <w:rPr>
          <w:rFonts w:cs="Times New Roman"/>
          <w:color w:val="44546A" w:themeColor="text2"/>
          <w:sz w:val="24"/>
          <w:szCs w:val="24"/>
        </w:rPr>
        <w:t>组装</w:t>
      </w:r>
      <w:r w:rsidR="00BE0C99" w:rsidRPr="00BA5905">
        <w:rPr>
          <w:rFonts w:cs="Times New Roman" w:hint="eastAsia"/>
          <w:color w:val="44546A" w:themeColor="text2"/>
          <w:sz w:val="24"/>
          <w:szCs w:val="24"/>
        </w:rPr>
        <w:t>调试</w:t>
      </w:r>
      <w:r w:rsidR="00BC22FD" w:rsidRPr="00BA5905">
        <w:rPr>
          <w:rFonts w:cs="Times New Roman" w:hint="eastAsia"/>
          <w:color w:val="44546A" w:themeColor="text2"/>
          <w:sz w:val="24"/>
          <w:szCs w:val="24"/>
        </w:rPr>
        <w:t>、</w:t>
      </w:r>
      <w:r w:rsidR="00BC22FD" w:rsidRPr="00BA5905">
        <w:rPr>
          <w:rFonts w:cs="Times New Roman"/>
          <w:color w:val="44546A" w:themeColor="text2"/>
          <w:sz w:val="24"/>
          <w:szCs w:val="24"/>
        </w:rPr>
        <w:t>出厂验收</w:t>
      </w:r>
      <w:r w:rsidR="00BC22FD" w:rsidRPr="00BA5905">
        <w:rPr>
          <w:rFonts w:cs="Times New Roman" w:hint="eastAsia"/>
          <w:color w:val="44546A" w:themeColor="text2"/>
          <w:sz w:val="24"/>
          <w:szCs w:val="24"/>
        </w:rPr>
        <w:t>、</w:t>
      </w:r>
      <w:r w:rsidR="00BC22FD" w:rsidRPr="00BA5905">
        <w:rPr>
          <w:rFonts w:cs="Times New Roman"/>
          <w:color w:val="44546A" w:themeColor="text2"/>
          <w:sz w:val="24"/>
          <w:szCs w:val="24"/>
        </w:rPr>
        <w:t>包装发货</w:t>
      </w:r>
      <w:r w:rsidR="00BC22FD" w:rsidRPr="00BA5905">
        <w:rPr>
          <w:rFonts w:cs="Times New Roman" w:hint="eastAsia"/>
          <w:color w:val="44546A" w:themeColor="text2"/>
          <w:sz w:val="24"/>
          <w:szCs w:val="24"/>
        </w:rPr>
        <w:t>。</w:t>
      </w:r>
      <w:r w:rsidR="00305621" w:rsidRPr="00BA5905">
        <w:rPr>
          <w:rFonts w:cs="Times New Roman" w:hint="eastAsia"/>
          <w:color w:val="44546A" w:themeColor="text2"/>
          <w:sz w:val="24"/>
          <w:szCs w:val="24"/>
        </w:rPr>
        <w:t>设备进入总装、试车阶段，乙方需安装视频监控系统，甲方可远程实时查看现场情况。</w:t>
      </w:r>
    </w:p>
    <w:p w:rsidR="00E95771" w:rsidRPr="00BA5905" w:rsidRDefault="00E95771" w:rsidP="00BA5905">
      <w:pPr>
        <w:widowControl w:val="0"/>
        <w:numPr>
          <w:ilvl w:val="0"/>
          <w:numId w:val="6"/>
        </w:numPr>
        <w:adjustRightInd w:val="0"/>
        <w:snapToGrid w:val="0"/>
        <w:spacing w:line="360" w:lineRule="auto"/>
        <w:ind w:left="0" w:firstLineChars="200" w:firstLine="480"/>
        <w:jc w:val="left"/>
        <w:textAlignment w:val="baseline"/>
        <w:rPr>
          <w:rFonts w:cs="Arial"/>
          <w:bCs/>
          <w:color w:val="44546A" w:themeColor="text2"/>
          <w:sz w:val="24"/>
          <w:szCs w:val="24"/>
        </w:rPr>
      </w:pPr>
      <w:r w:rsidRPr="00BA5905">
        <w:rPr>
          <w:rFonts w:cs="Arial" w:hint="eastAsia"/>
          <w:bCs/>
          <w:color w:val="44546A" w:themeColor="text2"/>
          <w:sz w:val="24"/>
          <w:szCs w:val="24"/>
        </w:rPr>
        <w:t>其它：</w:t>
      </w:r>
    </w:p>
    <w:p w:rsidR="00E95771" w:rsidRPr="00BA5905" w:rsidRDefault="00E95771" w:rsidP="00BA5905">
      <w:pPr>
        <w:numPr>
          <w:ilvl w:val="0"/>
          <w:numId w:val="41"/>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BA5905">
        <w:rPr>
          <w:rFonts w:cs="Times New Roman" w:hint="eastAsia"/>
          <w:color w:val="44546A" w:themeColor="text2"/>
          <w:sz w:val="24"/>
          <w:szCs w:val="24"/>
        </w:rPr>
        <w:t>技术协议内所涉方案、配置均为满足买方生产、使用的基本要求，如果协议相关方案、配置不能满足买方生产、使用要求，卖方应无偿进行整改。</w:t>
      </w:r>
    </w:p>
    <w:p w:rsidR="00E95771" w:rsidRPr="00BA5905" w:rsidRDefault="00E95771" w:rsidP="00BA5905">
      <w:pPr>
        <w:numPr>
          <w:ilvl w:val="0"/>
          <w:numId w:val="41"/>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BA5905">
        <w:rPr>
          <w:rFonts w:cs="Times New Roman"/>
          <w:color w:val="44546A" w:themeColor="text2"/>
          <w:sz w:val="24"/>
          <w:szCs w:val="24"/>
        </w:rPr>
        <w:t>在签订合同后，</w:t>
      </w:r>
      <w:r w:rsidRPr="00BA5905">
        <w:rPr>
          <w:rFonts w:cs="Times New Roman" w:hint="eastAsia"/>
          <w:color w:val="44546A" w:themeColor="text2"/>
          <w:sz w:val="24"/>
          <w:szCs w:val="24"/>
        </w:rPr>
        <w:t>若买方生产、使用要求有所变化，</w:t>
      </w:r>
      <w:r w:rsidRPr="00BA5905">
        <w:rPr>
          <w:rFonts w:cs="Times New Roman"/>
          <w:color w:val="44546A" w:themeColor="text2"/>
          <w:sz w:val="24"/>
          <w:szCs w:val="24"/>
        </w:rPr>
        <w:t>买方保留对本协议书提出补充要求和修改的权利，卖方应允诺予以配合。如提出修改，具体项目和条件由买卖双方商定。</w:t>
      </w:r>
    </w:p>
    <w:p w:rsidR="00E95771" w:rsidRPr="00BA5905" w:rsidRDefault="00E95771" w:rsidP="00BA5905">
      <w:pPr>
        <w:numPr>
          <w:ilvl w:val="0"/>
          <w:numId w:val="41"/>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BA5905">
        <w:rPr>
          <w:rFonts w:cs="Times New Roman"/>
          <w:color w:val="44546A" w:themeColor="text2"/>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BA5905" w:rsidRDefault="00E95771" w:rsidP="00BA5905">
      <w:pPr>
        <w:adjustRightInd w:val="0"/>
        <w:snapToGrid w:val="0"/>
        <w:spacing w:line="360" w:lineRule="auto"/>
        <w:ind w:left="0" w:firstLineChars="200" w:firstLine="480"/>
        <w:jc w:val="left"/>
        <w:textAlignment w:val="baseline"/>
        <w:rPr>
          <w:rFonts w:cs="Times New Roman"/>
          <w:color w:val="44546A" w:themeColor="text2"/>
          <w:sz w:val="24"/>
          <w:szCs w:val="24"/>
        </w:rPr>
      </w:pPr>
    </w:p>
    <w:sectPr w:rsidR="00E95771" w:rsidRPr="00BA5905">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4C" w:rsidRDefault="00C5004C" w:rsidP="006731AF">
      <w:r>
        <w:separator/>
      </w:r>
    </w:p>
  </w:endnote>
  <w:endnote w:type="continuationSeparator" w:id="0">
    <w:p w:rsidR="00C5004C" w:rsidRDefault="00C5004C"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71" w:rsidRDefault="005B3671"/>
  <w:tbl>
    <w:tblPr>
      <w:tblStyle w:val="a8"/>
      <w:tblW w:w="0" w:type="auto"/>
      <w:tblInd w:w="397" w:type="dxa"/>
      <w:tblLook w:val="04A0" w:firstRow="1" w:lastRow="0" w:firstColumn="1" w:lastColumn="0" w:noHBand="0" w:noVBand="1"/>
    </w:tblPr>
    <w:tblGrid>
      <w:gridCol w:w="1974"/>
      <w:gridCol w:w="1975"/>
      <w:gridCol w:w="1975"/>
      <w:gridCol w:w="1975"/>
    </w:tblGrid>
    <w:tr w:rsidR="005B3671" w:rsidTr="005B3671">
      <w:tc>
        <w:tcPr>
          <w:tcW w:w="1974" w:type="dxa"/>
        </w:tcPr>
        <w:p w:rsidR="005B3671" w:rsidRPr="005B3671" w:rsidRDefault="005B3671" w:rsidP="005B3671">
          <w:pPr>
            <w:pStyle w:val="a6"/>
            <w:ind w:left="0" w:firstLineChars="200" w:firstLine="480"/>
            <w:rPr>
              <w:sz w:val="24"/>
              <w:szCs w:val="24"/>
            </w:rPr>
          </w:pPr>
        </w:p>
        <w:p w:rsidR="005B3671" w:rsidRPr="005B3671" w:rsidRDefault="005B3671" w:rsidP="005B3671">
          <w:pPr>
            <w:pStyle w:val="a6"/>
            <w:ind w:left="0" w:firstLineChars="200" w:firstLine="480"/>
            <w:rPr>
              <w:sz w:val="24"/>
              <w:szCs w:val="24"/>
            </w:rPr>
          </w:pPr>
          <w:r w:rsidRPr="005B3671">
            <w:rPr>
              <w:rFonts w:hint="eastAsia"/>
              <w:sz w:val="24"/>
              <w:szCs w:val="24"/>
            </w:rPr>
            <w:t>审核</w:t>
          </w:r>
          <w:r w:rsidR="00623948">
            <w:rPr>
              <w:rFonts w:hint="eastAsia"/>
              <w:sz w:val="24"/>
              <w:szCs w:val="24"/>
            </w:rPr>
            <w:t>人</w:t>
          </w:r>
          <w:r w:rsidRPr="005B3671">
            <w:rPr>
              <w:rFonts w:hint="eastAsia"/>
              <w:sz w:val="24"/>
              <w:szCs w:val="24"/>
            </w:rPr>
            <w:t>：</w:t>
          </w:r>
        </w:p>
      </w:tc>
      <w:tc>
        <w:tcPr>
          <w:tcW w:w="1975" w:type="dxa"/>
        </w:tcPr>
        <w:p w:rsidR="005B3671" w:rsidRPr="005B3671" w:rsidRDefault="005B3671">
          <w:pPr>
            <w:pStyle w:val="a6"/>
            <w:ind w:left="0" w:firstLine="0"/>
            <w:rPr>
              <w:sz w:val="24"/>
              <w:szCs w:val="24"/>
            </w:rPr>
          </w:pPr>
        </w:p>
      </w:tc>
      <w:tc>
        <w:tcPr>
          <w:tcW w:w="1975" w:type="dxa"/>
        </w:tcPr>
        <w:p w:rsidR="005B3671" w:rsidRPr="005B3671" w:rsidRDefault="005B3671" w:rsidP="005B3671">
          <w:pPr>
            <w:pStyle w:val="a6"/>
            <w:ind w:left="0" w:firstLineChars="200" w:firstLine="480"/>
            <w:rPr>
              <w:sz w:val="24"/>
              <w:szCs w:val="24"/>
            </w:rPr>
          </w:pPr>
        </w:p>
        <w:p w:rsidR="005B3671" w:rsidRPr="005B3671" w:rsidRDefault="005B3671" w:rsidP="005B3671">
          <w:pPr>
            <w:pStyle w:val="a6"/>
            <w:ind w:left="0" w:firstLineChars="200" w:firstLine="480"/>
            <w:rPr>
              <w:sz w:val="24"/>
              <w:szCs w:val="24"/>
            </w:rPr>
          </w:pPr>
          <w:r w:rsidRPr="005B3671">
            <w:rPr>
              <w:rFonts w:hint="eastAsia"/>
              <w:sz w:val="24"/>
              <w:szCs w:val="24"/>
            </w:rPr>
            <w:t>编制</w:t>
          </w:r>
          <w:r w:rsidR="00623948">
            <w:rPr>
              <w:rFonts w:hint="eastAsia"/>
              <w:sz w:val="24"/>
              <w:szCs w:val="24"/>
            </w:rPr>
            <w:t>人</w:t>
          </w:r>
          <w:r w:rsidRPr="005B3671">
            <w:rPr>
              <w:rFonts w:hint="eastAsia"/>
              <w:sz w:val="24"/>
              <w:szCs w:val="24"/>
            </w:rPr>
            <w:t>：</w:t>
          </w:r>
        </w:p>
        <w:p w:rsidR="005B3671" w:rsidRPr="005B3671" w:rsidRDefault="005B3671">
          <w:pPr>
            <w:pStyle w:val="a6"/>
            <w:ind w:left="0" w:firstLine="0"/>
            <w:rPr>
              <w:sz w:val="24"/>
              <w:szCs w:val="24"/>
            </w:rPr>
          </w:pPr>
        </w:p>
      </w:tc>
      <w:tc>
        <w:tcPr>
          <w:tcW w:w="1975" w:type="dxa"/>
        </w:tcPr>
        <w:p w:rsidR="005B3671" w:rsidRPr="005B3671" w:rsidRDefault="005B3671">
          <w:pPr>
            <w:pStyle w:val="a6"/>
            <w:ind w:left="0" w:firstLine="0"/>
            <w:rPr>
              <w:sz w:val="24"/>
              <w:szCs w:val="24"/>
            </w:rPr>
          </w:pPr>
        </w:p>
      </w:tc>
    </w:tr>
  </w:tbl>
  <w:p w:rsidR="005B3671" w:rsidRDefault="005B367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4C" w:rsidRDefault="00C5004C" w:rsidP="006731AF">
      <w:r>
        <w:separator/>
      </w:r>
    </w:p>
  </w:footnote>
  <w:footnote w:type="continuationSeparator" w:id="0">
    <w:p w:rsidR="00C5004C" w:rsidRDefault="00C5004C"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42E4A24"/>
    <w:multiLevelType w:val="multilevel"/>
    <w:tmpl w:val="142E4A24"/>
    <w:lvl w:ilvl="0">
      <w:start w:val="1"/>
      <w:numFmt w:val="decimal"/>
      <w:lvlText w:val="%1、"/>
      <w:lvlJc w:val="left"/>
      <w:pPr>
        <w:ind w:left="1069"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2"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3"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9"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1" w15:restartNumberingAfterBreak="0">
    <w:nsid w:val="24B574D9"/>
    <w:multiLevelType w:val="hybridMultilevel"/>
    <w:tmpl w:val="58960C50"/>
    <w:lvl w:ilvl="0" w:tplc="D71AA134">
      <w:start w:val="1"/>
      <w:numFmt w:val="chineseCountingThousand"/>
      <w:suff w:val="space"/>
      <w:lvlText w:val="%1、"/>
      <w:lvlJc w:val="left"/>
      <w:pPr>
        <w:ind w:left="510" w:hanging="510"/>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4DCB3885"/>
    <w:multiLevelType w:val="multilevel"/>
    <w:tmpl w:val="F380FF14"/>
    <w:lvl w:ilvl="0">
      <w:start w:val="1"/>
      <w:numFmt w:val="decimal"/>
      <w:lvlText w:val="%1."/>
      <w:lvlJc w:val="left"/>
      <w:pPr>
        <w:ind w:left="425" w:hanging="425"/>
      </w:pPr>
    </w:lvl>
    <w:lvl w:ilvl="1">
      <w:start w:val="1"/>
      <w:numFmt w:val="decimal"/>
      <w:lvlText w:val="%1.%2."/>
      <w:lvlJc w:val="left"/>
      <w:pPr>
        <w:ind w:left="1275" w:hanging="850"/>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4"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5"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9"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A7404AF"/>
    <w:multiLevelType w:val="multilevel"/>
    <w:tmpl w:val="7A7404AF"/>
    <w:lvl w:ilvl="0">
      <w:start w:val="1"/>
      <w:numFmt w:val="decimal"/>
      <w:lvlText w:val="%1."/>
      <w:lvlJc w:val="left"/>
      <w:pPr>
        <w:ind w:left="659" w:hanging="420"/>
      </w:pPr>
      <w:rPr>
        <w:rFonts w:hint="eastAsia"/>
      </w:rPr>
    </w:lvl>
    <w:lvl w:ilvl="1">
      <w:start w:val="1"/>
      <w:numFmt w:val="lowerLetter"/>
      <w:lvlText w:val="%2)"/>
      <w:lvlJc w:val="left"/>
      <w:pPr>
        <w:ind w:left="1079" w:hanging="420"/>
      </w:pPr>
    </w:lvl>
    <w:lvl w:ilvl="2">
      <w:start w:val="1"/>
      <w:numFmt w:val="lowerRoman"/>
      <w:lvlText w:val="%3."/>
      <w:lvlJc w:val="right"/>
      <w:pPr>
        <w:ind w:left="1499" w:hanging="420"/>
      </w:pPr>
    </w:lvl>
    <w:lvl w:ilvl="3">
      <w:start w:val="1"/>
      <w:numFmt w:val="decimal"/>
      <w:lvlText w:val="%4."/>
      <w:lvlJc w:val="left"/>
      <w:pPr>
        <w:ind w:left="1919" w:hanging="420"/>
      </w:pPr>
    </w:lvl>
    <w:lvl w:ilvl="4">
      <w:start w:val="1"/>
      <w:numFmt w:val="lowerLetter"/>
      <w:lvlText w:val="%5)"/>
      <w:lvlJc w:val="left"/>
      <w:pPr>
        <w:ind w:left="2339" w:hanging="420"/>
      </w:pPr>
    </w:lvl>
    <w:lvl w:ilvl="5">
      <w:start w:val="1"/>
      <w:numFmt w:val="lowerRoman"/>
      <w:lvlText w:val="%6."/>
      <w:lvlJc w:val="right"/>
      <w:pPr>
        <w:ind w:left="2759" w:hanging="420"/>
      </w:pPr>
    </w:lvl>
    <w:lvl w:ilvl="6">
      <w:start w:val="1"/>
      <w:numFmt w:val="decimal"/>
      <w:lvlText w:val="%7."/>
      <w:lvlJc w:val="left"/>
      <w:pPr>
        <w:ind w:left="3179" w:hanging="420"/>
      </w:pPr>
    </w:lvl>
    <w:lvl w:ilvl="7">
      <w:start w:val="1"/>
      <w:numFmt w:val="lowerLetter"/>
      <w:lvlText w:val="%8)"/>
      <w:lvlJc w:val="left"/>
      <w:pPr>
        <w:ind w:left="3599" w:hanging="420"/>
      </w:pPr>
    </w:lvl>
    <w:lvl w:ilvl="8">
      <w:start w:val="1"/>
      <w:numFmt w:val="lowerRoman"/>
      <w:lvlText w:val="%9."/>
      <w:lvlJc w:val="right"/>
      <w:pPr>
        <w:ind w:left="4019"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1"/>
  </w:num>
  <w:num w:numId="2">
    <w:abstractNumId w:val="37"/>
  </w:num>
  <w:num w:numId="3">
    <w:abstractNumId w:val="35"/>
  </w:num>
  <w:num w:numId="4">
    <w:abstractNumId w:val="3"/>
  </w:num>
  <w:num w:numId="5">
    <w:abstractNumId w:val="2"/>
  </w:num>
  <w:num w:numId="6">
    <w:abstractNumId w:val="16"/>
  </w:num>
  <w:num w:numId="7">
    <w:abstractNumId w:val="22"/>
  </w:num>
  <w:num w:numId="8">
    <w:abstractNumId w:val="36"/>
  </w:num>
  <w:num w:numId="9">
    <w:abstractNumId w:val="29"/>
  </w:num>
  <w:num w:numId="10">
    <w:abstractNumId w:val="42"/>
  </w:num>
  <w:num w:numId="11">
    <w:abstractNumId w:val="34"/>
  </w:num>
  <w:num w:numId="12">
    <w:abstractNumId w:val="30"/>
  </w:num>
  <w:num w:numId="13">
    <w:abstractNumId w:val="18"/>
  </w:num>
  <w:num w:numId="14">
    <w:abstractNumId w:val="43"/>
  </w:num>
  <w:num w:numId="15">
    <w:abstractNumId w:val="12"/>
  </w:num>
  <w:num w:numId="16">
    <w:abstractNumId w:val="26"/>
  </w:num>
  <w:num w:numId="17">
    <w:abstractNumId w:val="4"/>
  </w:num>
  <w:num w:numId="18">
    <w:abstractNumId w:val="8"/>
  </w:num>
  <w:num w:numId="19">
    <w:abstractNumId w:val="25"/>
  </w:num>
  <w:num w:numId="20">
    <w:abstractNumId w:val="40"/>
  </w:num>
  <w:num w:numId="21">
    <w:abstractNumId w:val="13"/>
  </w:num>
  <w:num w:numId="22">
    <w:abstractNumId w:val="9"/>
  </w:num>
  <w:num w:numId="23">
    <w:abstractNumId w:val="15"/>
  </w:num>
  <w:num w:numId="24">
    <w:abstractNumId w:val="32"/>
  </w:num>
  <w:num w:numId="25">
    <w:abstractNumId w:val="6"/>
  </w:num>
  <w:num w:numId="26">
    <w:abstractNumId w:val="14"/>
  </w:num>
  <w:num w:numId="27">
    <w:abstractNumId w:val="5"/>
  </w:num>
  <w:num w:numId="28">
    <w:abstractNumId w:val="33"/>
  </w:num>
  <w:num w:numId="29">
    <w:abstractNumId w:val="28"/>
  </w:num>
  <w:num w:numId="30">
    <w:abstractNumId w:val="27"/>
  </w:num>
  <w:num w:numId="31">
    <w:abstractNumId w:val="24"/>
  </w:num>
  <w:num w:numId="32">
    <w:abstractNumId w:val="39"/>
  </w:num>
  <w:num w:numId="33">
    <w:abstractNumId w:val="0"/>
  </w:num>
  <w:num w:numId="34">
    <w:abstractNumId w:val="10"/>
  </w:num>
  <w:num w:numId="35">
    <w:abstractNumId w:val="23"/>
  </w:num>
  <w:num w:numId="36">
    <w:abstractNumId w:val="38"/>
  </w:num>
  <w:num w:numId="37">
    <w:abstractNumId w:val="17"/>
  </w:num>
  <w:num w:numId="38">
    <w:abstractNumId w:val="19"/>
  </w:num>
  <w:num w:numId="39">
    <w:abstractNumId w:val="20"/>
  </w:num>
  <w:num w:numId="40">
    <w:abstractNumId w:val="7"/>
  </w:num>
  <w:num w:numId="41">
    <w:abstractNumId w:val="1"/>
  </w:num>
  <w:num w:numId="42">
    <w:abstractNumId w:val="41"/>
  </w:num>
  <w:num w:numId="43">
    <w:abstractNumId w:val="11"/>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51032"/>
    <w:rsid w:val="0006312F"/>
    <w:rsid w:val="000A3425"/>
    <w:rsid w:val="000A3E88"/>
    <w:rsid w:val="000B6057"/>
    <w:rsid w:val="000D5629"/>
    <w:rsid w:val="000F3415"/>
    <w:rsid w:val="000F5BD3"/>
    <w:rsid w:val="00111A86"/>
    <w:rsid w:val="001131A6"/>
    <w:rsid w:val="00124286"/>
    <w:rsid w:val="00142005"/>
    <w:rsid w:val="001533D5"/>
    <w:rsid w:val="00154760"/>
    <w:rsid w:val="00162515"/>
    <w:rsid w:val="001642F9"/>
    <w:rsid w:val="00172745"/>
    <w:rsid w:val="00172D10"/>
    <w:rsid w:val="00187A8D"/>
    <w:rsid w:val="00191035"/>
    <w:rsid w:val="00193C0E"/>
    <w:rsid w:val="001948EE"/>
    <w:rsid w:val="001B622F"/>
    <w:rsid w:val="001C7C1C"/>
    <w:rsid w:val="001D2CAA"/>
    <w:rsid w:val="001D56AD"/>
    <w:rsid w:val="001E3F27"/>
    <w:rsid w:val="001E770D"/>
    <w:rsid w:val="002268B1"/>
    <w:rsid w:val="00240B36"/>
    <w:rsid w:val="00246FD3"/>
    <w:rsid w:val="00260D0B"/>
    <w:rsid w:val="00274112"/>
    <w:rsid w:val="00281707"/>
    <w:rsid w:val="002930A5"/>
    <w:rsid w:val="0029345B"/>
    <w:rsid w:val="00295E6B"/>
    <w:rsid w:val="00297C34"/>
    <w:rsid w:val="002C16F0"/>
    <w:rsid w:val="002C3411"/>
    <w:rsid w:val="002C4A70"/>
    <w:rsid w:val="002E0561"/>
    <w:rsid w:val="002E2E6C"/>
    <w:rsid w:val="002F452B"/>
    <w:rsid w:val="00305621"/>
    <w:rsid w:val="003144ED"/>
    <w:rsid w:val="003152E9"/>
    <w:rsid w:val="00322B05"/>
    <w:rsid w:val="00326409"/>
    <w:rsid w:val="00327F09"/>
    <w:rsid w:val="00354ADD"/>
    <w:rsid w:val="0037143D"/>
    <w:rsid w:val="003A0BB7"/>
    <w:rsid w:val="003A49F0"/>
    <w:rsid w:val="003B5973"/>
    <w:rsid w:val="003C4CB2"/>
    <w:rsid w:val="003E6E21"/>
    <w:rsid w:val="003F2411"/>
    <w:rsid w:val="00400625"/>
    <w:rsid w:val="00406E83"/>
    <w:rsid w:val="0041611B"/>
    <w:rsid w:val="004306D2"/>
    <w:rsid w:val="004370EA"/>
    <w:rsid w:val="0044421D"/>
    <w:rsid w:val="00444840"/>
    <w:rsid w:val="0047075E"/>
    <w:rsid w:val="004807DE"/>
    <w:rsid w:val="0048799A"/>
    <w:rsid w:val="004A6984"/>
    <w:rsid w:val="004B5EB9"/>
    <w:rsid w:val="004C7896"/>
    <w:rsid w:val="004D6FC5"/>
    <w:rsid w:val="004E0936"/>
    <w:rsid w:val="004E6B45"/>
    <w:rsid w:val="004E77B6"/>
    <w:rsid w:val="004F0C98"/>
    <w:rsid w:val="004F6F4A"/>
    <w:rsid w:val="00507E0D"/>
    <w:rsid w:val="00510C7F"/>
    <w:rsid w:val="00556BDD"/>
    <w:rsid w:val="005623AD"/>
    <w:rsid w:val="005633D0"/>
    <w:rsid w:val="00574AF0"/>
    <w:rsid w:val="005844FF"/>
    <w:rsid w:val="005A2E26"/>
    <w:rsid w:val="005A77D4"/>
    <w:rsid w:val="005A78B4"/>
    <w:rsid w:val="005B3671"/>
    <w:rsid w:val="005C356C"/>
    <w:rsid w:val="005D55DC"/>
    <w:rsid w:val="005E4633"/>
    <w:rsid w:val="005E4F13"/>
    <w:rsid w:val="005F0ABA"/>
    <w:rsid w:val="00602348"/>
    <w:rsid w:val="00603836"/>
    <w:rsid w:val="006172EF"/>
    <w:rsid w:val="00623948"/>
    <w:rsid w:val="0062631A"/>
    <w:rsid w:val="006731AF"/>
    <w:rsid w:val="00674221"/>
    <w:rsid w:val="006815B7"/>
    <w:rsid w:val="006C1621"/>
    <w:rsid w:val="006C2504"/>
    <w:rsid w:val="006C46AE"/>
    <w:rsid w:val="006C694A"/>
    <w:rsid w:val="006C7C3D"/>
    <w:rsid w:val="006F25E6"/>
    <w:rsid w:val="006F7251"/>
    <w:rsid w:val="00723277"/>
    <w:rsid w:val="007258C7"/>
    <w:rsid w:val="00732E91"/>
    <w:rsid w:val="00746905"/>
    <w:rsid w:val="00750B93"/>
    <w:rsid w:val="00770B90"/>
    <w:rsid w:val="0078211A"/>
    <w:rsid w:val="007B491A"/>
    <w:rsid w:val="007B4F99"/>
    <w:rsid w:val="007C2772"/>
    <w:rsid w:val="007C47A0"/>
    <w:rsid w:val="007C5480"/>
    <w:rsid w:val="007E77A7"/>
    <w:rsid w:val="00820266"/>
    <w:rsid w:val="00824ACF"/>
    <w:rsid w:val="00830129"/>
    <w:rsid w:val="008422E5"/>
    <w:rsid w:val="00866B35"/>
    <w:rsid w:val="008B0B38"/>
    <w:rsid w:val="008E2747"/>
    <w:rsid w:val="008F2FBA"/>
    <w:rsid w:val="008F3ED1"/>
    <w:rsid w:val="00924747"/>
    <w:rsid w:val="00926829"/>
    <w:rsid w:val="00931B86"/>
    <w:rsid w:val="009904BB"/>
    <w:rsid w:val="009B2394"/>
    <w:rsid w:val="009C147E"/>
    <w:rsid w:val="009D169B"/>
    <w:rsid w:val="009D62A5"/>
    <w:rsid w:val="009D6ECA"/>
    <w:rsid w:val="009E45D1"/>
    <w:rsid w:val="009F0B6B"/>
    <w:rsid w:val="00A02285"/>
    <w:rsid w:val="00A04770"/>
    <w:rsid w:val="00A051BC"/>
    <w:rsid w:val="00A1408F"/>
    <w:rsid w:val="00A1576A"/>
    <w:rsid w:val="00A32380"/>
    <w:rsid w:val="00A55C6C"/>
    <w:rsid w:val="00A642F1"/>
    <w:rsid w:val="00AA4B7A"/>
    <w:rsid w:val="00AA5B21"/>
    <w:rsid w:val="00AB333F"/>
    <w:rsid w:val="00AC3669"/>
    <w:rsid w:val="00AC40B0"/>
    <w:rsid w:val="00AD4B45"/>
    <w:rsid w:val="00AD7FFB"/>
    <w:rsid w:val="00B02C87"/>
    <w:rsid w:val="00B0535C"/>
    <w:rsid w:val="00B1672E"/>
    <w:rsid w:val="00B17212"/>
    <w:rsid w:val="00B414BB"/>
    <w:rsid w:val="00B466D1"/>
    <w:rsid w:val="00B578E7"/>
    <w:rsid w:val="00BA5905"/>
    <w:rsid w:val="00BB1E40"/>
    <w:rsid w:val="00BB65A7"/>
    <w:rsid w:val="00BC0210"/>
    <w:rsid w:val="00BC22FD"/>
    <w:rsid w:val="00BD27A1"/>
    <w:rsid w:val="00BD5294"/>
    <w:rsid w:val="00BE0C99"/>
    <w:rsid w:val="00BF26DB"/>
    <w:rsid w:val="00C01BA7"/>
    <w:rsid w:val="00C02016"/>
    <w:rsid w:val="00C1323E"/>
    <w:rsid w:val="00C3243D"/>
    <w:rsid w:val="00C34BE5"/>
    <w:rsid w:val="00C36F8F"/>
    <w:rsid w:val="00C5004C"/>
    <w:rsid w:val="00C54502"/>
    <w:rsid w:val="00C57304"/>
    <w:rsid w:val="00C61825"/>
    <w:rsid w:val="00C705F4"/>
    <w:rsid w:val="00C818EE"/>
    <w:rsid w:val="00C97687"/>
    <w:rsid w:val="00CD45EC"/>
    <w:rsid w:val="00CE1EE7"/>
    <w:rsid w:val="00CF1AED"/>
    <w:rsid w:val="00CF72F7"/>
    <w:rsid w:val="00D02379"/>
    <w:rsid w:val="00D06BC8"/>
    <w:rsid w:val="00D07B43"/>
    <w:rsid w:val="00D173B5"/>
    <w:rsid w:val="00D27095"/>
    <w:rsid w:val="00D34C51"/>
    <w:rsid w:val="00D37183"/>
    <w:rsid w:val="00D37547"/>
    <w:rsid w:val="00D459EE"/>
    <w:rsid w:val="00D5517C"/>
    <w:rsid w:val="00D72690"/>
    <w:rsid w:val="00D75C7A"/>
    <w:rsid w:val="00D94BD8"/>
    <w:rsid w:val="00D968F9"/>
    <w:rsid w:val="00DA5FC3"/>
    <w:rsid w:val="00DB4346"/>
    <w:rsid w:val="00DD0946"/>
    <w:rsid w:val="00DD1180"/>
    <w:rsid w:val="00DD6E18"/>
    <w:rsid w:val="00DF0D45"/>
    <w:rsid w:val="00E108C3"/>
    <w:rsid w:val="00E507B5"/>
    <w:rsid w:val="00E512E3"/>
    <w:rsid w:val="00E9141A"/>
    <w:rsid w:val="00E95771"/>
    <w:rsid w:val="00EB312D"/>
    <w:rsid w:val="00EC0212"/>
    <w:rsid w:val="00EC0C8E"/>
    <w:rsid w:val="00EC1B57"/>
    <w:rsid w:val="00EF20C0"/>
    <w:rsid w:val="00EF2D2C"/>
    <w:rsid w:val="00F22A7F"/>
    <w:rsid w:val="00F35339"/>
    <w:rsid w:val="00F4446F"/>
    <w:rsid w:val="00F465F3"/>
    <w:rsid w:val="00F96295"/>
    <w:rsid w:val="00FA5F96"/>
    <w:rsid w:val="00FB3A4A"/>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BC51E"/>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286"/>
    <w:rPr>
      <w:rFonts w:ascii="宋体" w:eastAsia="宋体" w:hAnsi="宋体" w:cs="宋体"/>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 w:id="15612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3290-F62F-4DD9-87D7-3C4BF486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32</cp:revision>
  <dcterms:created xsi:type="dcterms:W3CDTF">2024-11-03T23:48:00Z</dcterms:created>
  <dcterms:modified xsi:type="dcterms:W3CDTF">2024-11-06T00:37:00Z</dcterms:modified>
</cp:coreProperties>
</file>