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BF" w:rsidRPr="00475DC9" w:rsidRDefault="005C3FBF" w:rsidP="005C3FBF">
      <w:pPr>
        <w:jc w:val="center"/>
        <w:rPr>
          <w:rFonts w:ascii="宋体" w:hAnsi="宋体"/>
          <w:sz w:val="32"/>
          <w:szCs w:val="32"/>
        </w:rPr>
      </w:pPr>
      <w:r w:rsidRPr="00475DC9">
        <w:rPr>
          <w:rFonts w:ascii="宋体" w:hAnsi="宋体" w:hint="eastAsia"/>
          <w:sz w:val="32"/>
          <w:szCs w:val="32"/>
        </w:rPr>
        <w:t>轮胎橡胶</w:t>
      </w:r>
      <w:r w:rsidR="008D09FC">
        <w:rPr>
          <w:rFonts w:ascii="宋体" w:hAnsi="宋体" w:hint="eastAsia"/>
          <w:sz w:val="32"/>
          <w:szCs w:val="32"/>
        </w:rPr>
        <w:t>深</w:t>
      </w:r>
      <w:r w:rsidRPr="00475DC9">
        <w:rPr>
          <w:rFonts w:ascii="宋体" w:hAnsi="宋体" w:hint="eastAsia"/>
          <w:sz w:val="32"/>
          <w:szCs w:val="32"/>
        </w:rPr>
        <w:t>度检测仪技术协议</w:t>
      </w:r>
    </w:p>
    <w:p w:rsidR="007031BA" w:rsidRPr="00475DC9" w:rsidRDefault="007031BA" w:rsidP="007031BA">
      <w:pPr>
        <w:widowControl/>
        <w:ind w:left="397" w:hanging="397"/>
        <w:jc w:val="center"/>
        <w:rPr>
          <w:rFonts w:ascii="宋体" w:hAnsi="宋体" w:cs="Arial"/>
          <w:bCs/>
          <w:sz w:val="32"/>
          <w:szCs w:val="32"/>
        </w:rPr>
      </w:pPr>
      <w:r w:rsidRPr="00475DC9">
        <w:rPr>
          <w:rFonts w:ascii="宋体" w:hAnsi="宋体" w:cs="Arial" w:hint="eastAsia"/>
          <w:bCs/>
          <w:sz w:val="32"/>
          <w:szCs w:val="32"/>
        </w:rPr>
        <w:t>第一部分供货范围</w:t>
      </w:r>
    </w:p>
    <w:p w:rsidR="007031BA" w:rsidRPr="007031BA" w:rsidRDefault="007031BA" w:rsidP="007031BA">
      <w:pPr>
        <w:widowControl/>
        <w:numPr>
          <w:ilvl w:val="0"/>
          <w:numId w:val="8"/>
        </w:numPr>
        <w:spacing w:line="360" w:lineRule="auto"/>
        <w:ind w:left="567"/>
        <w:rPr>
          <w:rFonts w:ascii="宋体" w:hAnsi="宋体" w:cs="Arial"/>
          <w:bCs/>
          <w:sz w:val="28"/>
          <w:szCs w:val="28"/>
        </w:rPr>
      </w:pPr>
      <w:r w:rsidRPr="007031BA">
        <w:rPr>
          <w:rFonts w:ascii="宋体" w:hAnsi="宋体" w:cs="Arial" w:hint="eastAsia"/>
          <w:bCs/>
          <w:color w:val="000000" w:themeColor="text1"/>
          <w:sz w:val="28"/>
          <w:szCs w:val="28"/>
        </w:rPr>
        <w:t>设备用途：</w:t>
      </w:r>
    </w:p>
    <w:p w:rsidR="003B397D" w:rsidRPr="00EF0BC6" w:rsidRDefault="00512053" w:rsidP="00DB24ED">
      <w:pPr>
        <w:spacing w:line="360" w:lineRule="auto"/>
        <w:ind w:firstLineChars="200" w:firstLine="480"/>
        <w:rPr>
          <w:rFonts w:ascii="宋体" w:hAnsi="宋体"/>
          <w:sz w:val="24"/>
        </w:rPr>
      </w:pPr>
      <w:r w:rsidRPr="004412C9">
        <w:rPr>
          <w:rFonts w:hint="eastAsia"/>
          <w:sz w:val="24"/>
        </w:rPr>
        <w:t>橡胶深度检测仪是专用于轮胎制造过程中半成品以及成品轮胎钢丝表面橡胶深度检测的高精度系统</w:t>
      </w:r>
      <w:r>
        <w:rPr>
          <w:rFonts w:hint="eastAsia"/>
          <w:sz w:val="24"/>
        </w:rPr>
        <w:t>。</w:t>
      </w:r>
      <w:r w:rsidR="003B397D" w:rsidRPr="00EF0BC6">
        <w:rPr>
          <w:rFonts w:ascii="宋体" w:hAnsi="宋体"/>
          <w:sz w:val="24"/>
        </w:rPr>
        <w:t xml:space="preserve"> </w:t>
      </w:r>
    </w:p>
    <w:p w:rsidR="007031BA" w:rsidRPr="007031BA" w:rsidRDefault="007031BA" w:rsidP="007031BA">
      <w:pPr>
        <w:widowControl/>
        <w:numPr>
          <w:ilvl w:val="0"/>
          <w:numId w:val="8"/>
        </w:numPr>
        <w:spacing w:line="360" w:lineRule="auto"/>
        <w:ind w:left="567"/>
        <w:rPr>
          <w:rFonts w:ascii="宋体" w:hAnsi="宋体" w:cs="Arial"/>
          <w:bCs/>
          <w:color w:val="000000" w:themeColor="text1"/>
          <w:sz w:val="28"/>
          <w:szCs w:val="28"/>
        </w:rPr>
      </w:pPr>
      <w:r w:rsidRPr="007031BA">
        <w:rPr>
          <w:rFonts w:ascii="宋体" w:hAnsi="宋体" w:cs="Arial" w:hint="eastAsia"/>
          <w:bCs/>
          <w:color w:val="000000" w:themeColor="text1"/>
          <w:sz w:val="28"/>
          <w:szCs w:val="28"/>
        </w:rPr>
        <w:t>数量：</w:t>
      </w:r>
      <w:r w:rsidRPr="007031BA">
        <w:rPr>
          <w:rFonts w:ascii="宋体" w:hAnsi="宋体" w:cs="Arial"/>
          <w:bCs/>
          <w:color w:val="000000" w:themeColor="text1"/>
          <w:sz w:val="24"/>
          <w:szCs w:val="28"/>
        </w:rPr>
        <w:t>1</w:t>
      </w:r>
      <w:r w:rsidRPr="007031BA">
        <w:rPr>
          <w:rFonts w:ascii="宋体" w:hAnsi="宋体" w:cs="Arial" w:hint="eastAsia"/>
          <w:bCs/>
          <w:color w:val="000000" w:themeColor="text1"/>
          <w:sz w:val="24"/>
          <w:szCs w:val="28"/>
        </w:rPr>
        <w:t>台/套</w:t>
      </w:r>
    </w:p>
    <w:p w:rsidR="007031BA" w:rsidRPr="007031BA" w:rsidRDefault="007031BA" w:rsidP="007031BA">
      <w:pPr>
        <w:widowControl/>
        <w:numPr>
          <w:ilvl w:val="0"/>
          <w:numId w:val="8"/>
        </w:numPr>
        <w:spacing w:line="360" w:lineRule="auto"/>
        <w:ind w:left="567"/>
        <w:rPr>
          <w:rFonts w:ascii="宋体" w:hAnsi="宋体" w:cs="Arial"/>
          <w:bCs/>
          <w:color w:val="000000" w:themeColor="text1"/>
          <w:sz w:val="28"/>
          <w:szCs w:val="28"/>
        </w:rPr>
      </w:pPr>
      <w:r w:rsidRPr="007031BA">
        <w:rPr>
          <w:rFonts w:ascii="宋体" w:hAnsi="宋体" w:cs="Arial" w:hint="eastAsia"/>
          <w:bCs/>
          <w:color w:val="000000" w:themeColor="text1"/>
          <w:sz w:val="28"/>
          <w:szCs w:val="28"/>
        </w:rPr>
        <w:t>交货时间：</w:t>
      </w:r>
      <w:r w:rsidR="00D808B9">
        <w:rPr>
          <w:rFonts w:ascii="宋体" w:hint="eastAsia"/>
          <w:sz w:val="24"/>
        </w:rPr>
        <w:t>合同签订后</w:t>
      </w:r>
      <w:r w:rsidR="00D808B9">
        <w:rPr>
          <w:rFonts w:ascii="宋体"/>
          <w:sz w:val="24"/>
        </w:rPr>
        <w:t>1</w:t>
      </w:r>
      <w:r w:rsidR="00D808B9">
        <w:rPr>
          <w:rFonts w:ascii="宋体" w:hint="eastAsia"/>
          <w:sz w:val="24"/>
        </w:rPr>
        <w:t>个月内完成供货。</w:t>
      </w:r>
    </w:p>
    <w:p w:rsidR="007031BA" w:rsidRPr="00215688" w:rsidRDefault="007031BA" w:rsidP="00215688">
      <w:pPr>
        <w:widowControl/>
        <w:ind w:left="397" w:hanging="397"/>
        <w:jc w:val="center"/>
        <w:rPr>
          <w:rFonts w:ascii="宋体" w:hAnsi="宋体" w:cs="Arial"/>
          <w:bCs/>
          <w:sz w:val="32"/>
          <w:szCs w:val="32"/>
        </w:rPr>
      </w:pPr>
      <w:r w:rsidRPr="007031BA">
        <w:rPr>
          <w:rFonts w:ascii="宋体" w:hAnsi="宋体" w:cs="Arial" w:hint="eastAsia"/>
          <w:bCs/>
          <w:sz w:val="32"/>
          <w:szCs w:val="32"/>
        </w:rPr>
        <w:t>第二部分技术要求</w:t>
      </w:r>
    </w:p>
    <w:p w:rsidR="00404D6C" w:rsidRPr="00512053" w:rsidRDefault="00404D6C" w:rsidP="00512053">
      <w:pPr>
        <w:pStyle w:val="a7"/>
        <w:numPr>
          <w:ilvl w:val="0"/>
          <w:numId w:val="11"/>
        </w:numPr>
        <w:spacing w:line="360" w:lineRule="auto"/>
        <w:ind w:firstLineChars="0"/>
        <w:rPr>
          <w:sz w:val="24"/>
        </w:rPr>
      </w:pPr>
      <w:r w:rsidRPr="00512053">
        <w:rPr>
          <w:rFonts w:hint="eastAsia"/>
          <w:sz w:val="24"/>
        </w:rPr>
        <w:t>技术要求：</w:t>
      </w:r>
    </w:p>
    <w:p w:rsidR="00207428" w:rsidRPr="00A5078C" w:rsidRDefault="00207428" w:rsidP="00A5078C">
      <w:pPr>
        <w:spacing w:line="360" w:lineRule="auto"/>
        <w:rPr>
          <w:rFonts w:ascii="宋体" w:hAnsi="宋体"/>
          <w:sz w:val="24"/>
        </w:rPr>
      </w:pPr>
      <w:r w:rsidRPr="00A5078C">
        <w:rPr>
          <w:rFonts w:ascii="宋体" w:hAnsi="宋体" w:hint="eastAsia"/>
          <w:sz w:val="24"/>
        </w:rPr>
        <w:t>橡胶最大厚度：</w:t>
      </w:r>
      <w:r w:rsidR="005C3FBF" w:rsidRPr="00A5078C">
        <w:rPr>
          <w:rFonts w:ascii="宋体" w:hAnsi="宋体" w:hint="eastAsia"/>
          <w:sz w:val="24"/>
        </w:rPr>
        <w:t>6</w:t>
      </w:r>
      <w:r w:rsidRPr="00A5078C">
        <w:rPr>
          <w:rFonts w:ascii="宋体" w:hAnsi="宋体" w:hint="eastAsia"/>
          <w:sz w:val="24"/>
        </w:rPr>
        <w:t>mm</w:t>
      </w:r>
      <w:r w:rsidR="00FD15DB" w:rsidRPr="00A5078C">
        <w:rPr>
          <w:rFonts w:ascii="宋体" w:hAnsi="宋体" w:hint="eastAsia"/>
          <w:sz w:val="24"/>
        </w:rPr>
        <w:t>，使用高精度磁性传感器作为数据采集元件，测量厚度精度±0.1</w:t>
      </w:r>
      <w:r w:rsidR="00FD15DB" w:rsidRPr="00A5078C">
        <w:rPr>
          <w:rFonts w:ascii="宋体" w:hAnsi="宋体"/>
          <w:sz w:val="24"/>
        </w:rPr>
        <w:t>mm</w:t>
      </w:r>
      <w:r w:rsidR="00FD15DB" w:rsidRPr="00A5078C">
        <w:rPr>
          <w:rFonts w:ascii="宋体" w:hAnsi="宋体" w:hint="eastAsia"/>
          <w:sz w:val="24"/>
        </w:rPr>
        <w:t>。</w:t>
      </w:r>
    </w:p>
    <w:p w:rsidR="00207428" w:rsidRPr="00A5078C" w:rsidRDefault="00207428" w:rsidP="00A5078C">
      <w:pPr>
        <w:spacing w:line="360" w:lineRule="auto"/>
        <w:rPr>
          <w:rFonts w:ascii="宋体" w:hAnsi="宋体"/>
          <w:sz w:val="24"/>
        </w:rPr>
      </w:pPr>
      <w:r w:rsidRPr="00A5078C">
        <w:rPr>
          <w:rFonts w:ascii="宋体" w:hAnsi="宋体" w:hint="eastAsia"/>
          <w:sz w:val="24"/>
        </w:rPr>
        <w:t>传感器电缆长度：3m</w:t>
      </w:r>
      <w:r w:rsidR="00B32EF3" w:rsidRPr="00A5078C">
        <w:rPr>
          <w:rFonts w:ascii="宋体" w:hAnsi="宋体" w:hint="eastAsia"/>
          <w:sz w:val="24"/>
        </w:rPr>
        <w:t>，电缆耐弯折</w:t>
      </w:r>
      <w:r w:rsidRPr="00A5078C">
        <w:rPr>
          <w:rFonts w:ascii="宋体" w:hAnsi="宋体" w:hint="eastAsia"/>
          <w:sz w:val="24"/>
        </w:rPr>
        <w:t>。</w:t>
      </w:r>
    </w:p>
    <w:p w:rsidR="00997679" w:rsidRPr="00A5078C" w:rsidRDefault="00B32EF3" w:rsidP="00A5078C">
      <w:pPr>
        <w:spacing w:line="360" w:lineRule="auto"/>
        <w:rPr>
          <w:rFonts w:ascii="宋体" w:hAnsi="宋体" w:cs="宋体"/>
          <w:kern w:val="0"/>
          <w:sz w:val="24"/>
        </w:rPr>
      </w:pPr>
      <w:r w:rsidRPr="00A5078C">
        <w:rPr>
          <w:rFonts w:ascii="宋体" w:hAnsi="宋体" w:hint="eastAsia"/>
          <w:sz w:val="24"/>
        </w:rPr>
        <w:t>便于移动携带</w:t>
      </w:r>
      <w:r w:rsidR="00207428" w:rsidRPr="00A5078C">
        <w:rPr>
          <w:rFonts w:ascii="宋体" w:hAnsi="宋体" w:hint="eastAsia"/>
          <w:sz w:val="24"/>
        </w:rPr>
        <w:t>，</w:t>
      </w:r>
      <w:r w:rsidR="002F63D5" w:rsidRPr="00A5078C">
        <w:rPr>
          <w:rFonts w:ascii="宋体" w:hAnsi="宋体" w:hint="eastAsia"/>
          <w:sz w:val="24"/>
        </w:rPr>
        <w:t>金属外壳，</w:t>
      </w:r>
      <w:r w:rsidR="00997679" w:rsidRPr="00A5078C">
        <w:rPr>
          <w:rFonts w:ascii="宋体" w:hAnsi="宋体" w:hint="eastAsia"/>
          <w:sz w:val="24"/>
        </w:rPr>
        <w:t>操作环境温度：</w:t>
      </w:r>
      <w:r w:rsidR="00997679" w:rsidRPr="00A5078C">
        <w:rPr>
          <w:rFonts w:ascii="宋体" w:hAnsi="宋体"/>
          <w:sz w:val="24"/>
        </w:rPr>
        <w:t>0</w:t>
      </w:r>
      <w:smartTag w:uri="urn:schemas-microsoft-com:office:smarttags" w:element="chmetcnv">
        <w:smartTagPr>
          <w:attr w:name="UnitName" w:val="ﾰC"/>
          <w:attr w:name="SourceValue" w:val="45"/>
          <w:attr w:name="HasSpace" w:val="False"/>
          <w:attr w:name="Negative" w:val="True"/>
          <w:attr w:name="NumberType" w:val="1"/>
          <w:attr w:name="TCSC" w:val="0"/>
        </w:smartTagPr>
        <w:r w:rsidR="00997679" w:rsidRPr="00A5078C">
          <w:rPr>
            <w:rFonts w:ascii="宋体" w:hAnsi="宋体"/>
            <w:sz w:val="24"/>
          </w:rPr>
          <w:t>-45°C</w:t>
        </w:r>
      </w:smartTag>
      <w:r w:rsidR="004D25DB" w:rsidRPr="00A5078C">
        <w:rPr>
          <w:rFonts w:ascii="宋体" w:hAnsi="宋体" w:hint="eastAsia"/>
          <w:sz w:val="24"/>
        </w:rPr>
        <w:t>，</w:t>
      </w:r>
      <w:r w:rsidR="00997679" w:rsidRPr="00A5078C">
        <w:rPr>
          <w:rFonts w:ascii="宋体" w:hAnsi="宋体" w:hint="eastAsia"/>
          <w:sz w:val="24"/>
        </w:rPr>
        <w:t>抗干扰能力强，不受外部环境影响</w:t>
      </w:r>
    </w:p>
    <w:p w:rsidR="009B12D6" w:rsidRPr="00A5078C" w:rsidRDefault="009B12D6" w:rsidP="00A5078C">
      <w:pPr>
        <w:spacing w:line="360" w:lineRule="auto"/>
        <w:rPr>
          <w:rFonts w:ascii="宋体" w:hAnsi="宋体"/>
          <w:sz w:val="24"/>
        </w:rPr>
      </w:pPr>
      <w:r w:rsidRPr="00A5078C">
        <w:rPr>
          <w:rFonts w:ascii="宋体" w:hAnsi="宋体" w:hint="eastAsia"/>
          <w:sz w:val="24"/>
        </w:rPr>
        <w:t>数据可以上传保存到计算机</w:t>
      </w:r>
      <w:r w:rsidRPr="00A5078C">
        <w:rPr>
          <w:rFonts w:ascii="宋体" w:hAnsi="宋体" w:cs="宋体" w:hint="eastAsia"/>
          <w:kern w:val="0"/>
          <w:sz w:val="24"/>
        </w:rPr>
        <w:t>。</w:t>
      </w:r>
    </w:p>
    <w:p w:rsidR="001332E9" w:rsidRPr="00A5078C" w:rsidRDefault="00207428" w:rsidP="00A5078C">
      <w:pPr>
        <w:spacing w:line="360" w:lineRule="auto"/>
        <w:rPr>
          <w:rFonts w:ascii="宋体" w:hAnsi="宋体"/>
          <w:sz w:val="24"/>
        </w:rPr>
      </w:pPr>
      <w:r w:rsidRPr="00A5078C">
        <w:rPr>
          <w:rFonts w:ascii="宋体" w:hAnsi="宋体" w:hint="eastAsia"/>
          <w:sz w:val="24"/>
        </w:rPr>
        <w:t>具有图像显示和数据上传功能</w:t>
      </w:r>
      <w:r w:rsidR="00CC443A" w:rsidRPr="00A5078C">
        <w:rPr>
          <w:rFonts w:ascii="宋体" w:hAnsi="宋体" w:hint="eastAsia"/>
          <w:sz w:val="24"/>
        </w:rPr>
        <w:t>。</w:t>
      </w:r>
    </w:p>
    <w:p w:rsidR="00CC443A" w:rsidRPr="00A5078C" w:rsidRDefault="00CC443A" w:rsidP="00A5078C">
      <w:pPr>
        <w:spacing w:line="360" w:lineRule="auto"/>
        <w:rPr>
          <w:rFonts w:ascii="宋体" w:hAnsi="宋体"/>
          <w:sz w:val="24"/>
        </w:rPr>
      </w:pPr>
      <w:r w:rsidRPr="00A5078C">
        <w:rPr>
          <w:rFonts w:ascii="宋体" w:hAnsi="宋体" w:hint="eastAsia"/>
          <w:sz w:val="24"/>
        </w:rPr>
        <w:t>设备具有厚度校准功能</w:t>
      </w:r>
      <w:r w:rsidR="002362DE" w:rsidRPr="00A5078C">
        <w:rPr>
          <w:rFonts w:ascii="宋体" w:hAnsi="宋体" w:hint="eastAsia"/>
          <w:sz w:val="24"/>
        </w:rPr>
        <w:t>，可以选择或保存特殊钢丝校准数据，进行配方管理。</w:t>
      </w:r>
    </w:p>
    <w:p w:rsidR="00207428" w:rsidRPr="00A5078C" w:rsidRDefault="00207428" w:rsidP="00A5078C">
      <w:pPr>
        <w:spacing w:line="360" w:lineRule="auto"/>
        <w:rPr>
          <w:rFonts w:ascii="宋体" w:hAnsi="宋体" w:cs="宋体"/>
          <w:kern w:val="0"/>
          <w:sz w:val="24"/>
        </w:rPr>
      </w:pPr>
      <w:r w:rsidRPr="00A5078C">
        <w:rPr>
          <w:rFonts w:ascii="宋体" w:hAnsi="宋体" w:hint="eastAsia"/>
          <w:sz w:val="24"/>
        </w:rPr>
        <w:t>实时</w:t>
      </w:r>
      <w:r w:rsidR="00D5478B" w:rsidRPr="00A5078C">
        <w:rPr>
          <w:rFonts w:ascii="宋体" w:hAnsi="宋体" w:hint="eastAsia"/>
          <w:sz w:val="24"/>
        </w:rPr>
        <w:t>自动</w:t>
      </w:r>
      <w:r w:rsidRPr="00A5078C">
        <w:rPr>
          <w:rFonts w:ascii="宋体" w:hAnsi="宋体" w:hint="eastAsia"/>
          <w:sz w:val="24"/>
        </w:rPr>
        <w:t>显示橡胶厚度数据</w:t>
      </w:r>
      <w:r w:rsidR="00997679" w:rsidRPr="00A5078C">
        <w:rPr>
          <w:rFonts w:ascii="宋体" w:hAnsi="宋体" w:hint="eastAsia"/>
          <w:sz w:val="24"/>
        </w:rPr>
        <w:t>，</w:t>
      </w:r>
      <w:r w:rsidR="00D5478B" w:rsidRPr="00A5078C">
        <w:rPr>
          <w:rFonts w:ascii="宋体" w:hAnsi="宋体" w:hint="eastAsia"/>
          <w:sz w:val="24"/>
        </w:rPr>
        <w:t>可</w:t>
      </w:r>
      <w:r w:rsidRPr="00A5078C">
        <w:rPr>
          <w:rFonts w:ascii="宋体" w:hAnsi="宋体" w:hint="eastAsia"/>
          <w:sz w:val="24"/>
        </w:rPr>
        <w:t>语音播报测量厚度数据</w:t>
      </w:r>
      <w:r w:rsidR="001D6E36" w:rsidRPr="00A5078C">
        <w:rPr>
          <w:rFonts w:ascii="宋体" w:hAnsi="宋体" w:hint="eastAsia"/>
          <w:sz w:val="24"/>
        </w:rPr>
        <w:t>，可设置上下限报警并进行提示</w:t>
      </w:r>
      <w:r w:rsidRPr="00A5078C">
        <w:rPr>
          <w:rFonts w:ascii="宋体" w:hAnsi="宋体" w:hint="eastAsia"/>
          <w:sz w:val="24"/>
        </w:rPr>
        <w:t>。</w:t>
      </w:r>
    </w:p>
    <w:p w:rsidR="00A5078C" w:rsidRPr="00A5078C" w:rsidRDefault="00207428" w:rsidP="00A5078C">
      <w:pPr>
        <w:spacing w:line="360" w:lineRule="auto"/>
        <w:rPr>
          <w:rFonts w:ascii="宋体" w:hAnsi="宋体"/>
          <w:sz w:val="24"/>
        </w:rPr>
      </w:pPr>
      <w:r w:rsidRPr="00A5078C">
        <w:rPr>
          <w:rFonts w:ascii="宋体" w:hAnsi="宋体" w:cs="宋体" w:hint="eastAsia"/>
          <w:kern w:val="0"/>
          <w:sz w:val="24"/>
        </w:rPr>
        <w:t>采用</w:t>
      </w:r>
      <w:r w:rsidRPr="00A5078C">
        <w:rPr>
          <w:rFonts w:ascii="宋体" w:hAnsi="宋体" w:cs="宋体"/>
          <w:kern w:val="0"/>
          <w:sz w:val="24"/>
        </w:rPr>
        <w:t>SD</w:t>
      </w:r>
      <w:r w:rsidRPr="00A5078C">
        <w:rPr>
          <w:rFonts w:ascii="宋体" w:hAnsi="宋体" w:cs="宋体" w:hint="eastAsia"/>
          <w:kern w:val="0"/>
          <w:sz w:val="24"/>
        </w:rPr>
        <w:t>卡</w:t>
      </w:r>
      <w:r w:rsidR="00737099" w:rsidRPr="00A5078C">
        <w:rPr>
          <w:rFonts w:ascii="宋体" w:hAnsi="宋体" w:cs="宋体" w:hint="eastAsia"/>
          <w:kern w:val="0"/>
          <w:sz w:val="24"/>
        </w:rPr>
        <w:t>等</w:t>
      </w:r>
      <w:r w:rsidRPr="00A5078C">
        <w:rPr>
          <w:rFonts w:ascii="宋体" w:hAnsi="宋体" w:cs="宋体" w:hint="eastAsia"/>
          <w:kern w:val="0"/>
          <w:sz w:val="24"/>
        </w:rPr>
        <w:t>介质保存</w:t>
      </w:r>
      <w:r w:rsidR="00737099" w:rsidRPr="00A5078C">
        <w:rPr>
          <w:rFonts w:ascii="宋体" w:hAnsi="宋体" w:cs="宋体" w:hint="eastAsia"/>
          <w:kern w:val="0"/>
          <w:sz w:val="24"/>
        </w:rPr>
        <w:t>数据</w:t>
      </w:r>
      <w:r w:rsidRPr="00A5078C">
        <w:rPr>
          <w:rFonts w:ascii="宋体" w:hAnsi="宋体" w:cs="宋体" w:hint="eastAsia"/>
          <w:kern w:val="0"/>
          <w:sz w:val="24"/>
        </w:rPr>
        <w:t>，</w:t>
      </w:r>
      <w:r w:rsidR="00D63B4C" w:rsidRPr="00A5078C">
        <w:rPr>
          <w:rFonts w:ascii="宋体" w:hAnsi="宋体" w:cs="宋体" w:hint="eastAsia"/>
          <w:kern w:val="0"/>
          <w:sz w:val="24"/>
        </w:rPr>
        <w:t>与条码关联，</w:t>
      </w:r>
      <w:r w:rsidR="00737099" w:rsidRPr="00A5078C">
        <w:rPr>
          <w:rFonts w:ascii="宋体" w:hAnsi="宋体" w:cs="宋体" w:hint="eastAsia"/>
          <w:kern w:val="0"/>
          <w:sz w:val="24"/>
        </w:rPr>
        <w:t>并</w:t>
      </w:r>
      <w:r w:rsidRPr="00A5078C">
        <w:rPr>
          <w:rFonts w:ascii="宋体" w:hAnsi="宋体" w:hint="eastAsia"/>
          <w:sz w:val="24"/>
        </w:rPr>
        <w:t>可以通过</w:t>
      </w:r>
      <w:r w:rsidRPr="00A5078C">
        <w:rPr>
          <w:rFonts w:ascii="宋体" w:hAnsi="宋体" w:cs="宋体" w:hint="eastAsia"/>
          <w:kern w:val="0"/>
          <w:sz w:val="24"/>
        </w:rPr>
        <w:t>WIFI将厚度数据上传</w:t>
      </w:r>
      <w:r w:rsidR="002F63D5" w:rsidRPr="00A5078C">
        <w:rPr>
          <w:rFonts w:ascii="宋体" w:hAnsi="宋体" w:cs="宋体" w:hint="eastAsia"/>
          <w:kern w:val="0"/>
          <w:sz w:val="24"/>
        </w:rPr>
        <w:t>到</w:t>
      </w:r>
      <w:r w:rsidRPr="00A5078C">
        <w:rPr>
          <w:rFonts w:ascii="宋体" w:hAnsi="宋体" w:cs="宋体" w:hint="eastAsia"/>
          <w:kern w:val="0"/>
          <w:sz w:val="24"/>
        </w:rPr>
        <w:t>MES系统</w:t>
      </w:r>
      <w:r w:rsidR="0037636D" w:rsidRPr="00A5078C">
        <w:rPr>
          <w:rFonts w:ascii="宋体" w:hAnsi="宋体" w:cs="宋体" w:hint="eastAsia"/>
          <w:kern w:val="0"/>
          <w:sz w:val="24"/>
        </w:rPr>
        <w:t>或计算机上</w:t>
      </w:r>
      <w:r w:rsidRPr="00A5078C">
        <w:rPr>
          <w:rFonts w:ascii="宋体" w:hAnsi="宋体" w:cs="宋体" w:hint="eastAsia"/>
          <w:kern w:val="0"/>
          <w:sz w:val="24"/>
        </w:rPr>
        <w:t>，在计算机上显示或处理厚度数据。</w:t>
      </w:r>
      <w:r w:rsidR="003F1E6A" w:rsidRPr="00A5078C">
        <w:rPr>
          <w:rFonts w:ascii="宋体" w:hAnsi="宋体" w:cs="宋体" w:hint="eastAsia"/>
          <w:kern w:val="0"/>
          <w:sz w:val="24"/>
        </w:rPr>
        <w:t>设备</w:t>
      </w:r>
      <w:r w:rsidR="00CC443A" w:rsidRPr="00A5078C">
        <w:rPr>
          <w:rFonts w:ascii="宋体" w:hAnsi="宋体" w:cs="宋体" w:hint="eastAsia"/>
          <w:kern w:val="0"/>
          <w:sz w:val="24"/>
        </w:rPr>
        <w:t>数据上传到</w:t>
      </w:r>
      <w:r w:rsidR="001D6E36" w:rsidRPr="00A5078C">
        <w:rPr>
          <w:rFonts w:ascii="宋体" w:hAnsi="宋体" w:hint="eastAsia"/>
          <w:sz w:val="24"/>
        </w:rPr>
        <w:t>MES系统实施时，乙方必须积极配合并参与，</w:t>
      </w:r>
      <w:r w:rsidR="002F63D5" w:rsidRPr="00A5078C">
        <w:rPr>
          <w:rFonts w:ascii="宋体" w:hAnsi="宋体" w:hint="eastAsia"/>
          <w:sz w:val="24"/>
        </w:rPr>
        <w:t>按照我司需求，</w:t>
      </w:r>
      <w:r w:rsidR="00CC443A" w:rsidRPr="00A5078C">
        <w:rPr>
          <w:rFonts w:ascii="宋体" w:hAnsi="宋体" w:hint="eastAsia"/>
          <w:sz w:val="24"/>
        </w:rPr>
        <w:t>将数据上传到</w:t>
      </w:r>
      <w:r w:rsidR="001D6E36" w:rsidRPr="00A5078C">
        <w:rPr>
          <w:rFonts w:ascii="宋体" w:hAnsi="宋体" w:hint="eastAsia"/>
          <w:sz w:val="24"/>
        </w:rPr>
        <w:t>MES系统，与MES实施方共同完成MES与设备的联调联试</w:t>
      </w:r>
      <w:r w:rsidR="00EC423A" w:rsidRPr="00A5078C">
        <w:rPr>
          <w:rFonts w:ascii="宋体" w:hAnsi="宋体" w:hint="eastAsia"/>
          <w:sz w:val="24"/>
        </w:rPr>
        <w:t>，</w:t>
      </w:r>
      <w:r w:rsidR="00C119BE" w:rsidRPr="00A5078C">
        <w:rPr>
          <w:rFonts w:ascii="宋体" w:hAnsi="宋体" w:hint="eastAsia"/>
          <w:sz w:val="24"/>
        </w:rPr>
        <w:t>也可以把SD卡中存的数据拷贝到计算机的文件夹中，显示</w:t>
      </w:r>
      <w:r w:rsidR="00D63B4C" w:rsidRPr="00A5078C">
        <w:rPr>
          <w:rFonts w:ascii="宋体" w:hAnsi="宋体" w:hint="eastAsia"/>
          <w:sz w:val="24"/>
        </w:rPr>
        <w:t>处理</w:t>
      </w:r>
      <w:r w:rsidR="00C119BE" w:rsidRPr="00A5078C">
        <w:rPr>
          <w:rFonts w:ascii="宋体" w:hAnsi="宋体" w:hint="eastAsia"/>
          <w:sz w:val="24"/>
        </w:rPr>
        <w:t>测量曲线。</w:t>
      </w:r>
    </w:p>
    <w:p w:rsidR="008B2A7A" w:rsidRPr="00A5078C" w:rsidRDefault="00C119BE" w:rsidP="00A5078C">
      <w:pPr>
        <w:pStyle w:val="a7"/>
        <w:numPr>
          <w:ilvl w:val="0"/>
          <w:numId w:val="11"/>
        </w:numPr>
        <w:spacing w:line="360" w:lineRule="auto"/>
        <w:ind w:firstLineChars="0"/>
        <w:rPr>
          <w:sz w:val="24"/>
          <w:szCs w:val="24"/>
        </w:rPr>
      </w:pPr>
      <w:r w:rsidRPr="00A5078C">
        <w:rPr>
          <w:rFonts w:hint="eastAsia"/>
          <w:sz w:val="24"/>
          <w:szCs w:val="24"/>
        </w:rPr>
        <w:t>供货</w:t>
      </w:r>
      <w:r w:rsidR="003414E8" w:rsidRPr="00A5078C">
        <w:rPr>
          <w:rFonts w:hint="eastAsia"/>
          <w:sz w:val="24"/>
          <w:szCs w:val="24"/>
        </w:rPr>
        <w:t>要求：</w:t>
      </w:r>
    </w:p>
    <w:p w:rsidR="00C119BE" w:rsidRPr="00A5078C" w:rsidRDefault="008B2A7A" w:rsidP="00A5078C">
      <w:pPr>
        <w:spacing w:line="360" w:lineRule="auto"/>
        <w:rPr>
          <w:rFonts w:ascii="宋体" w:hAnsi="宋体"/>
          <w:sz w:val="24"/>
        </w:rPr>
      </w:pPr>
      <w:r w:rsidRPr="00A5078C">
        <w:rPr>
          <w:rFonts w:ascii="宋体" w:hAnsi="宋体" w:hint="eastAsia"/>
          <w:sz w:val="24"/>
        </w:rPr>
        <w:t>1）金属外壳</w:t>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Pr="00A5078C">
        <w:rPr>
          <w:rFonts w:ascii="宋体" w:hAnsi="宋体"/>
          <w:sz w:val="24"/>
        </w:rPr>
        <w:t xml:space="preserve">                      1</w:t>
      </w:r>
      <w:r w:rsidRPr="00A5078C">
        <w:rPr>
          <w:rFonts w:ascii="宋体" w:hAnsi="宋体" w:hint="eastAsia"/>
          <w:sz w:val="24"/>
        </w:rPr>
        <w:t>套</w:t>
      </w:r>
    </w:p>
    <w:p w:rsidR="00A5078C" w:rsidRPr="00A5078C" w:rsidRDefault="00A5078C" w:rsidP="00A5078C">
      <w:pPr>
        <w:spacing w:line="360" w:lineRule="auto"/>
        <w:rPr>
          <w:rFonts w:ascii="宋体" w:hAnsi="宋体"/>
          <w:sz w:val="24"/>
        </w:rPr>
      </w:pPr>
      <w:r w:rsidRPr="00A5078C">
        <w:rPr>
          <w:rFonts w:ascii="宋体" w:hAnsi="宋体" w:hint="eastAsia"/>
          <w:sz w:val="24"/>
        </w:rPr>
        <w:t>2）磁性传感器</w:t>
      </w:r>
      <w:r w:rsidRPr="00A5078C">
        <w:rPr>
          <w:rFonts w:ascii="宋体" w:hAnsi="宋体"/>
          <w:sz w:val="24"/>
        </w:rPr>
        <w:tab/>
      </w:r>
      <w:r w:rsidRPr="00A5078C">
        <w:rPr>
          <w:rFonts w:ascii="宋体" w:hAnsi="宋体" w:hint="eastAsia"/>
          <w:sz w:val="24"/>
        </w:rPr>
        <w:t>（</w:t>
      </w:r>
      <w:r w:rsidR="00F776A4">
        <w:rPr>
          <w:rFonts w:ascii="宋体" w:hAnsi="宋体" w:hint="eastAsia"/>
          <w:sz w:val="24"/>
        </w:rPr>
        <w:t>电缆3m，</w:t>
      </w:r>
      <w:r w:rsidRPr="00A5078C">
        <w:rPr>
          <w:rFonts w:ascii="宋体" w:hAnsi="宋体" w:hint="eastAsia"/>
          <w:sz w:val="24"/>
        </w:rPr>
        <w:t>带备用1只）</w:t>
      </w:r>
      <w:r w:rsidR="00F776A4">
        <w:rPr>
          <w:rFonts w:ascii="宋体" w:hAnsi="宋体"/>
          <w:sz w:val="24"/>
        </w:rPr>
        <w:tab/>
      </w:r>
      <w:r w:rsidR="00F776A4">
        <w:rPr>
          <w:rFonts w:ascii="宋体" w:hAnsi="宋体"/>
          <w:sz w:val="24"/>
        </w:rPr>
        <w:tab/>
      </w:r>
      <w:r w:rsidR="00F776A4">
        <w:rPr>
          <w:rFonts w:ascii="宋体" w:hAnsi="宋体"/>
          <w:sz w:val="24"/>
        </w:rPr>
        <w:tab/>
      </w:r>
      <w:r w:rsidR="00F776A4">
        <w:rPr>
          <w:rFonts w:ascii="宋体" w:hAnsi="宋体"/>
          <w:sz w:val="24"/>
        </w:rPr>
        <w:tab/>
        <w:t xml:space="preserve"> </w:t>
      </w:r>
      <w:r w:rsidRPr="00A5078C">
        <w:rPr>
          <w:rFonts w:ascii="宋体" w:hAnsi="宋体"/>
          <w:sz w:val="24"/>
        </w:rPr>
        <w:t>2</w:t>
      </w:r>
      <w:r w:rsidRPr="00A5078C">
        <w:rPr>
          <w:rFonts w:ascii="宋体" w:hAnsi="宋体" w:hint="eastAsia"/>
          <w:sz w:val="24"/>
        </w:rPr>
        <w:t>只</w:t>
      </w:r>
    </w:p>
    <w:p w:rsidR="00C119BE" w:rsidRPr="00A5078C" w:rsidRDefault="008B2A7A" w:rsidP="00A5078C">
      <w:pPr>
        <w:spacing w:line="360" w:lineRule="auto"/>
        <w:rPr>
          <w:rFonts w:ascii="宋体" w:hAnsi="宋体"/>
          <w:sz w:val="24"/>
        </w:rPr>
      </w:pPr>
      <w:r w:rsidRPr="00A5078C">
        <w:rPr>
          <w:rFonts w:ascii="宋体" w:hAnsi="宋体" w:hint="eastAsia"/>
          <w:sz w:val="24"/>
        </w:rPr>
        <w:lastRenderedPageBreak/>
        <w:t>3）</w:t>
      </w:r>
      <w:r w:rsidR="00C119BE" w:rsidRPr="00A5078C">
        <w:rPr>
          <w:rFonts w:ascii="宋体" w:hAnsi="宋体" w:hint="eastAsia"/>
          <w:sz w:val="24"/>
        </w:rPr>
        <w:t>充电器</w:t>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C119BE" w:rsidRPr="00A5078C">
        <w:rPr>
          <w:rFonts w:ascii="宋体" w:hAnsi="宋体"/>
          <w:sz w:val="24"/>
        </w:rPr>
        <w:tab/>
      </w:r>
      <w:r w:rsidR="00A5078C" w:rsidRPr="00A5078C">
        <w:rPr>
          <w:rFonts w:ascii="宋体" w:hAnsi="宋体"/>
          <w:sz w:val="24"/>
        </w:rPr>
        <w:t xml:space="preserve">  </w:t>
      </w:r>
      <w:r w:rsidR="00A5078C">
        <w:rPr>
          <w:rFonts w:ascii="宋体" w:hAnsi="宋体"/>
          <w:sz w:val="24"/>
        </w:rPr>
        <w:t xml:space="preserve">     </w:t>
      </w:r>
      <w:r w:rsidR="00C119BE" w:rsidRPr="00A5078C">
        <w:rPr>
          <w:rFonts w:ascii="宋体" w:hAnsi="宋体"/>
          <w:sz w:val="24"/>
        </w:rPr>
        <w:t>1</w:t>
      </w:r>
      <w:r w:rsidR="00C119BE" w:rsidRPr="00A5078C">
        <w:rPr>
          <w:rFonts w:ascii="宋体" w:hAnsi="宋体" w:hint="eastAsia"/>
          <w:sz w:val="24"/>
        </w:rPr>
        <w:t>套</w:t>
      </w:r>
    </w:p>
    <w:p w:rsidR="00C119BE" w:rsidRPr="00A5078C" w:rsidRDefault="008B2A7A" w:rsidP="00A5078C">
      <w:pPr>
        <w:spacing w:line="360" w:lineRule="auto"/>
        <w:rPr>
          <w:rFonts w:ascii="宋体" w:hAnsi="宋体"/>
          <w:sz w:val="24"/>
        </w:rPr>
      </w:pPr>
      <w:r w:rsidRPr="00A5078C">
        <w:rPr>
          <w:rFonts w:ascii="宋体" w:hAnsi="宋体"/>
          <w:sz w:val="24"/>
        </w:rPr>
        <w:t>4</w:t>
      </w:r>
      <w:r w:rsidRPr="00A5078C">
        <w:rPr>
          <w:rFonts w:ascii="宋体" w:hAnsi="宋体" w:hint="eastAsia"/>
          <w:sz w:val="24"/>
        </w:rPr>
        <w:t>）</w:t>
      </w:r>
      <w:r w:rsidR="00C119BE" w:rsidRPr="00A5078C">
        <w:rPr>
          <w:rFonts w:ascii="宋体" w:hAnsi="宋体" w:hint="eastAsia"/>
          <w:sz w:val="24"/>
        </w:rPr>
        <w:t>探头保护帽</w:t>
      </w:r>
      <w:r w:rsidR="00C119BE" w:rsidRPr="00A5078C">
        <w:rPr>
          <w:rFonts w:ascii="宋体" w:hAnsi="宋体"/>
          <w:sz w:val="24"/>
        </w:rPr>
        <w:t xml:space="preserve">               </w:t>
      </w:r>
      <w:r w:rsidR="00A5078C">
        <w:rPr>
          <w:rFonts w:ascii="宋体" w:hAnsi="宋体"/>
          <w:sz w:val="24"/>
        </w:rPr>
        <w:t xml:space="preserve">                     </w:t>
      </w:r>
      <w:r w:rsidR="00C119BE" w:rsidRPr="00A5078C">
        <w:rPr>
          <w:rFonts w:ascii="宋体" w:hAnsi="宋体" w:hint="eastAsia"/>
          <w:sz w:val="24"/>
        </w:rPr>
        <w:t>4只</w:t>
      </w:r>
    </w:p>
    <w:p w:rsidR="00EC423A" w:rsidRPr="00A5078C" w:rsidRDefault="008B2A7A" w:rsidP="00075F36">
      <w:pPr>
        <w:spacing w:line="360" w:lineRule="auto"/>
        <w:rPr>
          <w:rFonts w:ascii="宋体" w:hAnsi="宋体"/>
          <w:sz w:val="24"/>
        </w:rPr>
      </w:pPr>
      <w:r w:rsidRPr="00A5078C">
        <w:rPr>
          <w:rFonts w:ascii="宋体" w:hAnsi="宋体"/>
          <w:sz w:val="24"/>
        </w:rPr>
        <w:t>5</w:t>
      </w:r>
      <w:r w:rsidRPr="00A5078C">
        <w:rPr>
          <w:rFonts w:ascii="宋体" w:hAnsi="宋体" w:hint="eastAsia"/>
          <w:sz w:val="24"/>
        </w:rPr>
        <w:t>）</w:t>
      </w:r>
      <w:r w:rsidR="00C119BE" w:rsidRPr="00A5078C">
        <w:rPr>
          <w:rFonts w:ascii="宋体" w:hAnsi="宋体" w:hint="eastAsia"/>
          <w:sz w:val="24"/>
        </w:rPr>
        <w:t>校准块</w:t>
      </w:r>
      <w:r w:rsidR="00C119BE" w:rsidRPr="00A5078C">
        <w:rPr>
          <w:rFonts w:ascii="宋体" w:hAnsi="宋体"/>
          <w:sz w:val="24"/>
        </w:rPr>
        <w:t xml:space="preserve">                   </w:t>
      </w:r>
      <w:r w:rsidR="00A5078C">
        <w:rPr>
          <w:rFonts w:ascii="宋体" w:hAnsi="宋体"/>
          <w:sz w:val="24"/>
        </w:rPr>
        <w:t xml:space="preserve">                     </w:t>
      </w:r>
      <w:r w:rsidR="00C119BE" w:rsidRPr="00A5078C">
        <w:rPr>
          <w:rFonts w:ascii="宋体" w:hAnsi="宋体"/>
          <w:sz w:val="24"/>
        </w:rPr>
        <w:t>1</w:t>
      </w:r>
      <w:r w:rsidR="00C119BE" w:rsidRPr="00A5078C">
        <w:rPr>
          <w:rFonts w:ascii="宋体" w:hAnsi="宋体" w:hint="eastAsia"/>
          <w:sz w:val="24"/>
        </w:rPr>
        <w:t>套</w:t>
      </w:r>
    </w:p>
    <w:p w:rsidR="009D54DC" w:rsidRPr="00075F36" w:rsidRDefault="001D6E36" w:rsidP="00075F36">
      <w:pPr>
        <w:pStyle w:val="a7"/>
        <w:numPr>
          <w:ilvl w:val="0"/>
          <w:numId w:val="12"/>
        </w:numPr>
        <w:spacing w:line="360" w:lineRule="auto"/>
        <w:ind w:firstLineChars="0"/>
        <w:rPr>
          <w:rFonts w:cs="Arial"/>
          <w:bCs/>
          <w:sz w:val="24"/>
        </w:rPr>
      </w:pPr>
      <w:r w:rsidRPr="00512053">
        <w:rPr>
          <w:rFonts w:cs="Arial" w:hint="eastAsia"/>
          <w:bCs/>
          <w:sz w:val="24"/>
        </w:rPr>
        <w:t>质量保证及技术服务</w:t>
      </w:r>
      <w:r w:rsidR="00512053" w:rsidRPr="00512053">
        <w:rPr>
          <w:rFonts w:cs="Arial"/>
          <w:bCs/>
          <w:sz w:val="24"/>
        </w:rPr>
        <w:t>:</w:t>
      </w:r>
      <w:r w:rsidR="009D54DC" w:rsidRPr="00075F36">
        <w:rPr>
          <w:rFonts w:cs="Arial" w:hint="eastAsia"/>
          <w:bCs/>
          <w:sz w:val="24"/>
        </w:rPr>
        <w:t>.</w:t>
      </w:r>
    </w:p>
    <w:p w:rsidR="003D349F" w:rsidRPr="00A5078C" w:rsidRDefault="00512053" w:rsidP="00075F36">
      <w:pPr>
        <w:spacing w:line="360" w:lineRule="auto"/>
        <w:rPr>
          <w:rFonts w:ascii="宋体" w:hAnsi="宋体"/>
          <w:sz w:val="24"/>
        </w:rPr>
      </w:pPr>
      <w:r w:rsidRPr="00A5078C">
        <w:rPr>
          <w:rFonts w:ascii="宋体" w:hAnsi="宋体" w:hint="eastAsia"/>
          <w:sz w:val="24"/>
        </w:rPr>
        <w:t>质保期1年。</w:t>
      </w:r>
    </w:p>
    <w:p w:rsidR="00A5078C" w:rsidRPr="00A5078C" w:rsidRDefault="001D6E36" w:rsidP="00946E71">
      <w:pPr>
        <w:spacing w:line="360" w:lineRule="auto"/>
        <w:rPr>
          <w:rFonts w:ascii="宋体" w:hAnsi="宋体"/>
          <w:sz w:val="24"/>
        </w:rPr>
      </w:pPr>
      <w:r w:rsidRPr="00A5078C">
        <w:rPr>
          <w:rFonts w:ascii="宋体" w:hAnsi="宋体" w:hint="eastAsia"/>
          <w:sz w:val="24"/>
        </w:rPr>
        <w:t>质保期内，对由于零、部件质量问题造成的损坏，乙方将提供现场服务，免费维修、更换损坏的零部件。由于甲方人为原因造成的零、部件损坏，乙方有义务对损坏零、部件作有偿的维修、更换。</w:t>
      </w:r>
    </w:p>
    <w:p w:rsidR="001D6E36" w:rsidRPr="003D349F" w:rsidRDefault="001D6E36" w:rsidP="00946E71">
      <w:pPr>
        <w:pStyle w:val="a7"/>
        <w:numPr>
          <w:ilvl w:val="0"/>
          <w:numId w:val="12"/>
        </w:numPr>
        <w:spacing w:line="360" w:lineRule="auto"/>
        <w:ind w:firstLineChars="0"/>
        <w:rPr>
          <w:rFonts w:cs="Arial"/>
          <w:bCs/>
          <w:sz w:val="24"/>
          <w:szCs w:val="24"/>
        </w:rPr>
      </w:pPr>
      <w:bookmarkStart w:id="0" w:name="_GoBack"/>
      <w:bookmarkEnd w:id="0"/>
      <w:r w:rsidRPr="003D349F">
        <w:rPr>
          <w:rFonts w:cs="Arial" w:hint="eastAsia"/>
          <w:bCs/>
          <w:sz w:val="24"/>
          <w:szCs w:val="24"/>
        </w:rPr>
        <w:t>技术资料：</w:t>
      </w:r>
    </w:p>
    <w:p w:rsidR="001D6E36" w:rsidRPr="003D349F" w:rsidRDefault="00404D6C" w:rsidP="00946E71">
      <w:pPr>
        <w:widowControl/>
        <w:tabs>
          <w:tab w:val="left" w:pos="993"/>
        </w:tabs>
        <w:spacing w:line="360" w:lineRule="auto"/>
        <w:rPr>
          <w:rFonts w:ascii="宋体" w:hAnsi="宋体"/>
          <w:sz w:val="24"/>
        </w:rPr>
      </w:pPr>
      <w:r w:rsidRPr="003D349F">
        <w:rPr>
          <w:rFonts w:ascii="宋体" w:hAnsi="宋体" w:hint="eastAsia"/>
          <w:sz w:val="24"/>
        </w:rPr>
        <w:t>纸质说明书</w:t>
      </w:r>
      <w:r w:rsidR="00EC05F8" w:rsidRPr="003D349F">
        <w:rPr>
          <w:rFonts w:ascii="宋体" w:hAnsi="宋体"/>
          <w:sz w:val="24"/>
        </w:rPr>
        <w:t>3</w:t>
      </w:r>
      <w:r w:rsidR="001D6E36" w:rsidRPr="003D349F">
        <w:rPr>
          <w:rFonts w:ascii="宋体" w:hAnsi="宋体" w:hint="eastAsia"/>
          <w:sz w:val="24"/>
        </w:rPr>
        <w:t>份，电子版1份。</w:t>
      </w:r>
    </w:p>
    <w:p w:rsidR="003D349F" w:rsidRDefault="003D349F" w:rsidP="00946E71">
      <w:pPr>
        <w:widowControl/>
        <w:tabs>
          <w:tab w:val="left" w:pos="993"/>
        </w:tabs>
        <w:spacing w:line="360" w:lineRule="auto"/>
        <w:rPr>
          <w:rFonts w:ascii="宋体" w:hAnsi="宋体"/>
          <w:szCs w:val="21"/>
        </w:rPr>
      </w:pPr>
    </w:p>
    <w:p w:rsidR="00EC423A" w:rsidRPr="00A5078C" w:rsidRDefault="00EC423A" w:rsidP="00EC423A">
      <w:pPr>
        <w:widowControl/>
        <w:tabs>
          <w:tab w:val="left" w:pos="993"/>
        </w:tabs>
        <w:spacing w:line="360" w:lineRule="auto"/>
        <w:rPr>
          <w:rFonts w:ascii="宋体" w:hAnsi="宋体"/>
          <w:szCs w:val="21"/>
        </w:rPr>
      </w:pPr>
    </w:p>
    <w:p w:rsidR="00EC423A" w:rsidRDefault="00EC423A" w:rsidP="00A5078C">
      <w:pPr>
        <w:widowControl/>
        <w:tabs>
          <w:tab w:val="left" w:pos="993"/>
        </w:tabs>
        <w:spacing w:line="360" w:lineRule="auto"/>
        <w:jc w:val="right"/>
        <w:rPr>
          <w:rFonts w:ascii="宋体" w:hAnsi="宋体"/>
          <w:szCs w:val="21"/>
        </w:rPr>
      </w:pPr>
    </w:p>
    <w:p w:rsidR="00EC423A" w:rsidRPr="001D6E36" w:rsidRDefault="00EC423A" w:rsidP="00EC423A">
      <w:pPr>
        <w:widowControl/>
        <w:tabs>
          <w:tab w:val="left" w:pos="993"/>
        </w:tabs>
        <w:spacing w:line="360" w:lineRule="auto"/>
        <w:rPr>
          <w:rFonts w:ascii="宋体" w:hAnsi="宋体"/>
          <w:szCs w:val="21"/>
        </w:rPr>
      </w:pPr>
    </w:p>
    <w:p w:rsidR="00207428" w:rsidRPr="00297E2D" w:rsidRDefault="00207428" w:rsidP="00404D6C">
      <w:pPr>
        <w:widowControl/>
        <w:spacing w:line="360" w:lineRule="auto"/>
        <w:ind w:left="987"/>
        <w:rPr>
          <w:rFonts w:ascii="宋体" w:hAnsi="宋体"/>
          <w:szCs w:val="21"/>
        </w:rPr>
      </w:pPr>
    </w:p>
    <w:sectPr w:rsidR="00207428" w:rsidRPr="00297E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39" w:rsidRDefault="00187439" w:rsidP="00207428">
      <w:r>
        <w:separator/>
      </w:r>
    </w:p>
  </w:endnote>
  <w:endnote w:type="continuationSeparator" w:id="0">
    <w:p w:rsidR="00187439" w:rsidRDefault="00187439" w:rsidP="0020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39" w:rsidRDefault="00187439" w:rsidP="00207428">
      <w:r>
        <w:separator/>
      </w:r>
    </w:p>
  </w:footnote>
  <w:footnote w:type="continuationSeparator" w:id="0">
    <w:p w:rsidR="00187439" w:rsidRDefault="00187439" w:rsidP="002074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DD1"/>
    <w:multiLevelType w:val="hybridMultilevel"/>
    <w:tmpl w:val="7650779C"/>
    <w:lvl w:ilvl="0" w:tplc="6C848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3"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D851C9"/>
    <w:multiLevelType w:val="hybridMultilevel"/>
    <w:tmpl w:val="9146D302"/>
    <w:lvl w:ilvl="0" w:tplc="5188229E">
      <w:start w:val="2"/>
      <w:numFmt w:val="decimal"/>
      <w:lvlText w:val="%1）"/>
      <w:lvlJc w:val="left"/>
      <w:pPr>
        <w:ind w:left="719" w:hanging="360"/>
      </w:pPr>
      <w:rPr>
        <w:rFonts w:hAnsi="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6"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3D1D42D1"/>
    <w:multiLevelType w:val="hybridMultilevel"/>
    <w:tmpl w:val="B02E7F84"/>
    <w:lvl w:ilvl="0" w:tplc="FA2C1FEA">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4403A0"/>
    <w:multiLevelType w:val="singleLevel"/>
    <w:tmpl w:val="4C4403A0"/>
    <w:lvl w:ilvl="0">
      <w:start w:val="1"/>
      <w:numFmt w:val="chineseCounting"/>
      <w:suff w:val="nothing"/>
      <w:lvlText w:val="%1、"/>
      <w:lvlJc w:val="left"/>
      <w:pPr>
        <w:ind w:left="0" w:firstLine="420"/>
      </w:pPr>
      <w:rPr>
        <w:rFonts w:hint="eastAsia"/>
        <w:sz w:val="32"/>
        <w:szCs w:val="32"/>
      </w:rPr>
    </w:lvl>
  </w:abstractNum>
  <w:abstractNum w:abstractNumId="9" w15:restartNumberingAfterBreak="0">
    <w:nsid w:val="517423E1"/>
    <w:multiLevelType w:val="hybridMultilevel"/>
    <w:tmpl w:val="612665EE"/>
    <w:lvl w:ilvl="0" w:tplc="D9007B22">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9E59AD"/>
    <w:multiLevelType w:val="multilevel"/>
    <w:tmpl w:val="5A9E59AD"/>
    <w:lvl w:ilvl="0">
      <w:start w:val="1"/>
      <w:numFmt w:val="decimal"/>
      <w:lvlText w:val="%1、"/>
      <w:lvlJc w:val="left"/>
      <w:pPr>
        <w:ind w:left="785" w:hanging="36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15:restartNumberingAfterBreak="0">
    <w:nsid w:val="720D2511"/>
    <w:multiLevelType w:val="hybridMultilevel"/>
    <w:tmpl w:val="87425E34"/>
    <w:lvl w:ilvl="0" w:tplc="0409000F">
      <w:start w:val="1"/>
      <w:numFmt w:val="decimal"/>
      <w:lvlText w:val="%1."/>
      <w:lvlJc w:val="left"/>
      <w:pPr>
        <w:tabs>
          <w:tab w:val="num" w:pos="779"/>
        </w:tabs>
        <w:ind w:left="779" w:hanging="420"/>
      </w:pPr>
      <w:rPr>
        <w:rFonts w:cs="Times New Roman"/>
      </w:rPr>
    </w:lvl>
    <w:lvl w:ilvl="1" w:tplc="04090019" w:tentative="1">
      <w:start w:val="1"/>
      <w:numFmt w:val="lowerLetter"/>
      <w:lvlText w:val="%2)"/>
      <w:lvlJc w:val="left"/>
      <w:pPr>
        <w:tabs>
          <w:tab w:val="num" w:pos="1199"/>
        </w:tabs>
        <w:ind w:left="1199" w:hanging="420"/>
      </w:pPr>
      <w:rPr>
        <w:rFonts w:cs="Times New Roman"/>
      </w:rPr>
    </w:lvl>
    <w:lvl w:ilvl="2" w:tplc="0409001B" w:tentative="1">
      <w:start w:val="1"/>
      <w:numFmt w:val="lowerRoman"/>
      <w:lvlText w:val="%3."/>
      <w:lvlJc w:val="right"/>
      <w:pPr>
        <w:tabs>
          <w:tab w:val="num" w:pos="1619"/>
        </w:tabs>
        <w:ind w:left="1619" w:hanging="420"/>
      </w:pPr>
      <w:rPr>
        <w:rFonts w:cs="Times New Roman"/>
      </w:rPr>
    </w:lvl>
    <w:lvl w:ilvl="3" w:tplc="0409000F" w:tentative="1">
      <w:start w:val="1"/>
      <w:numFmt w:val="decimal"/>
      <w:lvlText w:val="%4."/>
      <w:lvlJc w:val="left"/>
      <w:pPr>
        <w:tabs>
          <w:tab w:val="num" w:pos="2039"/>
        </w:tabs>
        <w:ind w:left="2039" w:hanging="420"/>
      </w:pPr>
      <w:rPr>
        <w:rFonts w:cs="Times New Roman"/>
      </w:rPr>
    </w:lvl>
    <w:lvl w:ilvl="4" w:tplc="04090019" w:tentative="1">
      <w:start w:val="1"/>
      <w:numFmt w:val="lowerLetter"/>
      <w:lvlText w:val="%5)"/>
      <w:lvlJc w:val="left"/>
      <w:pPr>
        <w:tabs>
          <w:tab w:val="num" w:pos="2459"/>
        </w:tabs>
        <w:ind w:left="2459" w:hanging="420"/>
      </w:pPr>
      <w:rPr>
        <w:rFonts w:cs="Times New Roman"/>
      </w:rPr>
    </w:lvl>
    <w:lvl w:ilvl="5" w:tplc="0409001B" w:tentative="1">
      <w:start w:val="1"/>
      <w:numFmt w:val="lowerRoman"/>
      <w:lvlText w:val="%6."/>
      <w:lvlJc w:val="right"/>
      <w:pPr>
        <w:tabs>
          <w:tab w:val="num" w:pos="2879"/>
        </w:tabs>
        <w:ind w:left="2879" w:hanging="420"/>
      </w:pPr>
      <w:rPr>
        <w:rFonts w:cs="Times New Roman"/>
      </w:rPr>
    </w:lvl>
    <w:lvl w:ilvl="6" w:tplc="0409000F" w:tentative="1">
      <w:start w:val="1"/>
      <w:numFmt w:val="decimal"/>
      <w:lvlText w:val="%7."/>
      <w:lvlJc w:val="left"/>
      <w:pPr>
        <w:tabs>
          <w:tab w:val="num" w:pos="3299"/>
        </w:tabs>
        <w:ind w:left="3299" w:hanging="420"/>
      </w:pPr>
      <w:rPr>
        <w:rFonts w:cs="Times New Roman"/>
      </w:rPr>
    </w:lvl>
    <w:lvl w:ilvl="7" w:tplc="04090019" w:tentative="1">
      <w:start w:val="1"/>
      <w:numFmt w:val="lowerLetter"/>
      <w:lvlText w:val="%8)"/>
      <w:lvlJc w:val="left"/>
      <w:pPr>
        <w:tabs>
          <w:tab w:val="num" w:pos="3719"/>
        </w:tabs>
        <w:ind w:left="3719" w:hanging="420"/>
      </w:pPr>
      <w:rPr>
        <w:rFonts w:cs="Times New Roman"/>
      </w:rPr>
    </w:lvl>
    <w:lvl w:ilvl="8" w:tplc="0409001B" w:tentative="1">
      <w:start w:val="1"/>
      <w:numFmt w:val="lowerRoman"/>
      <w:lvlText w:val="%9."/>
      <w:lvlJc w:val="right"/>
      <w:pPr>
        <w:tabs>
          <w:tab w:val="num" w:pos="4139"/>
        </w:tabs>
        <w:ind w:left="4139" w:hanging="420"/>
      </w:pPr>
      <w:rPr>
        <w:rFonts w:cs="Times New Roman"/>
      </w:rPr>
    </w:lvl>
  </w:abstractNum>
  <w:abstractNum w:abstractNumId="12" w15:restartNumberingAfterBreak="0">
    <w:nsid w:val="7F9A0D58"/>
    <w:multiLevelType w:val="hybridMultilevel"/>
    <w:tmpl w:val="AC689F9C"/>
    <w:lvl w:ilvl="0" w:tplc="B8A8B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lvlOverride w:ilvl="0">
      <w:startOverride w:val="1"/>
    </w:lvlOverride>
  </w:num>
  <w:num w:numId="3">
    <w:abstractNumId w:val="2"/>
  </w:num>
  <w:num w:numId="4">
    <w:abstractNumId w:val="3"/>
  </w:num>
  <w:num w:numId="5">
    <w:abstractNumId w:val="1"/>
  </w:num>
  <w:num w:numId="6">
    <w:abstractNumId w:val="6"/>
  </w:num>
  <w:num w:numId="7">
    <w:abstractNumId w:val="12"/>
  </w:num>
  <w:num w:numId="8">
    <w:abstractNumId w:val="4"/>
  </w:num>
  <w:num w:numId="9">
    <w:abstractNumId w:val="11"/>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08"/>
    <w:rsid w:val="000545DA"/>
    <w:rsid w:val="000735BE"/>
    <w:rsid w:val="00075F36"/>
    <w:rsid w:val="000A041A"/>
    <w:rsid w:val="001332E9"/>
    <w:rsid w:val="00187439"/>
    <w:rsid w:val="001B765B"/>
    <w:rsid w:val="001C0E31"/>
    <w:rsid w:val="001D6E36"/>
    <w:rsid w:val="001E1402"/>
    <w:rsid w:val="00207428"/>
    <w:rsid w:val="00215688"/>
    <w:rsid w:val="00216742"/>
    <w:rsid w:val="002259ED"/>
    <w:rsid w:val="002362DE"/>
    <w:rsid w:val="00241A27"/>
    <w:rsid w:val="00297E2D"/>
    <w:rsid w:val="002F63D5"/>
    <w:rsid w:val="003414E8"/>
    <w:rsid w:val="0037636D"/>
    <w:rsid w:val="00382600"/>
    <w:rsid w:val="003A796F"/>
    <w:rsid w:val="003B397D"/>
    <w:rsid w:val="003D349F"/>
    <w:rsid w:val="003F1E6A"/>
    <w:rsid w:val="00404D6C"/>
    <w:rsid w:val="00475DC9"/>
    <w:rsid w:val="004D25DB"/>
    <w:rsid w:val="00512053"/>
    <w:rsid w:val="005B6F4C"/>
    <w:rsid w:val="005C3FBF"/>
    <w:rsid w:val="0064543F"/>
    <w:rsid w:val="00692209"/>
    <w:rsid w:val="006B62A1"/>
    <w:rsid w:val="006F0B08"/>
    <w:rsid w:val="007031BA"/>
    <w:rsid w:val="00737099"/>
    <w:rsid w:val="007426B6"/>
    <w:rsid w:val="00850362"/>
    <w:rsid w:val="008B2A7A"/>
    <w:rsid w:val="008D09FC"/>
    <w:rsid w:val="008E1E47"/>
    <w:rsid w:val="008E516C"/>
    <w:rsid w:val="00946E71"/>
    <w:rsid w:val="00997679"/>
    <w:rsid w:val="009A6FCB"/>
    <w:rsid w:val="009B12D6"/>
    <w:rsid w:val="009D54DC"/>
    <w:rsid w:val="009E69C4"/>
    <w:rsid w:val="00A17757"/>
    <w:rsid w:val="00A5078C"/>
    <w:rsid w:val="00A86194"/>
    <w:rsid w:val="00AD3E8D"/>
    <w:rsid w:val="00B24931"/>
    <w:rsid w:val="00B32EF3"/>
    <w:rsid w:val="00C119BE"/>
    <w:rsid w:val="00C44095"/>
    <w:rsid w:val="00C65095"/>
    <w:rsid w:val="00CC443A"/>
    <w:rsid w:val="00D5478B"/>
    <w:rsid w:val="00D63B4C"/>
    <w:rsid w:val="00D808B9"/>
    <w:rsid w:val="00DB24ED"/>
    <w:rsid w:val="00E726C6"/>
    <w:rsid w:val="00EC05F8"/>
    <w:rsid w:val="00EC423A"/>
    <w:rsid w:val="00EF0BC6"/>
    <w:rsid w:val="00F776A4"/>
    <w:rsid w:val="00F82006"/>
    <w:rsid w:val="00FD15DB"/>
    <w:rsid w:val="00FF0C83"/>
    <w:rsid w:val="00FF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0C956EC"/>
  <w15:chartTrackingRefBased/>
  <w15:docId w15:val="{BEB704C2-3D28-49DD-8619-94AE4934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7428"/>
    <w:rPr>
      <w:sz w:val="18"/>
      <w:szCs w:val="18"/>
    </w:rPr>
  </w:style>
  <w:style w:type="paragraph" w:styleId="a5">
    <w:name w:val="footer"/>
    <w:basedOn w:val="a"/>
    <w:link w:val="a6"/>
    <w:uiPriority w:val="99"/>
    <w:unhideWhenUsed/>
    <w:rsid w:val="00207428"/>
    <w:pPr>
      <w:tabs>
        <w:tab w:val="center" w:pos="4153"/>
        <w:tab w:val="right" w:pos="8306"/>
      </w:tabs>
      <w:snapToGrid w:val="0"/>
      <w:jc w:val="left"/>
    </w:pPr>
    <w:rPr>
      <w:sz w:val="18"/>
      <w:szCs w:val="18"/>
    </w:rPr>
  </w:style>
  <w:style w:type="character" w:customStyle="1" w:styleId="a6">
    <w:name w:val="页脚 字符"/>
    <w:basedOn w:val="a0"/>
    <w:link w:val="a5"/>
    <w:uiPriority w:val="99"/>
    <w:rsid w:val="00207428"/>
    <w:rPr>
      <w:sz w:val="18"/>
      <w:szCs w:val="18"/>
    </w:rPr>
  </w:style>
  <w:style w:type="paragraph" w:styleId="a7">
    <w:name w:val="List Paragraph"/>
    <w:basedOn w:val="a"/>
    <w:uiPriority w:val="34"/>
    <w:qFormat/>
    <w:rsid w:val="001D6E36"/>
    <w:pPr>
      <w:widowControl/>
      <w:ind w:left="397" w:firstLineChars="200" w:firstLine="420"/>
    </w:pPr>
    <w:rPr>
      <w:rFonts w:ascii="宋体" w:hAnsi="宋体" w:cs="宋体"/>
      <w:szCs w:val="22"/>
    </w:rPr>
  </w:style>
  <w:style w:type="paragraph" w:styleId="a8">
    <w:name w:val="Balloon Text"/>
    <w:basedOn w:val="a"/>
    <w:link w:val="a9"/>
    <w:uiPriority w:val="99"/>
    <w:semiHidden/>
    <w:unhideWhenUsed/>
    <w:rsid w:val="0064543F"/>
    <w:rPr>
      <w:sz w:val="18"/>
      <w:szCs w:val="18"/>
    </w:rPr>
  </w:style>
  <w:style w:type="character" w:customStyle="1" w:styleId="a9">
    <w:name w:val="批注框文本 字符"/>
    <w:basedOn w:val="a0"/>
    <w:link w:val="a8"/>
    <w:uiPriority w:val="99"/>
    <w:semiHidden/>
    <w:rsid w:val="0064543F"/>
    <w:rPr>
      <w:rFonts w:ascii="Times New Roman" w:eastAsia="宋体" w:hAnsi="Times New Roman" w:cs="Times New Roman"/>
      <w:sz w:val="18"/>
      <w:szCs w:val="18"/>
    </w:rPr>
  </w:style>
  <w:style w:type="paragraph" w:styleId="aa">
    <w:name w:val="No Spacing"/>
    <w:uiPriority w:val="1"/>
    <w:qFormat/>
    <w:rsid w:val="00A5078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Xiu Ling</dc:creator>
  <cp:keywords/>
  <dc:description/>
  <cp:lastModifiedBy>Peng, Xiu Ling</cp:lastModifiedBy>
  <cp:revision>84</cp:revision>
  <cp:lastPrinted>2023-02-16T23:45:00Z</cp:lastPrinted>
  <dcterms:created xsi:type="dcterms:W3CDTF">2023-01-31T03:24:00Z</dcterms:created>
  <dcterms:modified xsi:type="dcterms:W3CDTF">2023-03-01T00:13:00Z</dcterms:modified>
</cp:coreProperties>
</file>